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31D6" w14:textId="77777777" w:rsidR="00EE3B2D" w:rsidRDefault="00EE3B2D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15AF1E" w14:textId="77777777" w:rsidR="00EE3B2D" w:rsidRDefault="00EE3B2D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3357B5" w14:textId="77777777" w:rsidR="00EE3B2D" w:rsidRDefault="00EE3B2D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0009C2C" w14:textId="77777777" w:rsidR="00EE3B2D" w:rsidRDefault="00EE3B2D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A9225DE" w14:textId="4195923E" w:rsidR="00EE3B2D" w:rsidRDefault="000014BA" w:rsidP="00EE3B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EE3B2D">
        <w:rPr>
          <w:rFonts w:ascii="Times New Roman" w:hAnsi="Times New Roman"/>
          <w:b/>
          <w:sz w:val="24"/>
          <w:szCs w:val="24"/>
          <w:u w:val="single"/>
        </w:rPr>
        <w:t xml:space="preserve">lavební pravidla na Vranovské přehradě </w:t>
      </w:r>
      <w:r>
        <w:rPr>
          <w:rFonts w:ascii="Times New Roman" w:hAnsi="Times New Roman"/>
          <w:b/>
          <w:sz w:val="24"/>
          <w:szCs w:val="24"/>
          <w:u w:val="single"/>
        </w:rPr>
        <w:t>pro rok 2023</w:t>
      </w:r>
    </w:p>
    <w:p w14:paraId="7044BB35" w14:textId="77777777" w:rsidR="00EE3B2D" w:rsidRDefault="00EE3B2D" w:rsidP="00EE3B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48EB0CE" w14:textId="6538B810" w:rsidR="00EE3B2D" w:rsidRDefault="00EE3B2D" w:rsidP="00EE3B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B2D">
        <w:rPr>
          <w:rFonts w:ascii="Times New Roman" w:hAnsi="Times New Roman"/>
          <w:bCs/>
          <w:sz w:val="24"/>
          <w:szCs w:val="24"/>
        </w:rPr>
        <w:t xml:space="preserve">V letošní sezóně platí na Vranovské přehradě </w:t>
      </w:r>
      <w:r>
        <w:rPr>
          <w:rFonts w:ascii="Times New Roman" w:hAnsi="Times New Roman"/>
          <w:bCs/>
          <w:sz w:val="24"/>
          <w:szCs w:val="24"/>
        </w:rPr>
        <w:t>poprvé nová pravidla pro plavbu, a to v souvislosti s částečným zrušením Opatření obecné povahy Krajského úřadu Jihomoravského kraje. Přestože byl zrušen úplný zákaz plavidel se spalovacími motory</w:t>
      </w:r>
      <w:r w:rsidR="006A2AE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neznamená to, že by plavba na Vranovské přehradě nebyla nijak regulována.  </w:t>
      </w:r>
      <w:r w:rsidR="006A2AE8">
        <w:rPr>
          <w:rFonts w:ascii="Times New Roman" w:hAnsi="Times New Roman"/>
          <w:bCs/>
          <w:sz w:val="24"/>
          <w:szCs w:val="24"/>
        </w:rPr>
        <w:t xml:space="preserve">Je tomu přesně naopak. </w:t>
      </w:r>
      <w:r>
        <w:rPr>
          <w:rFonts w:ascii="Times New Roman" w:hAnsi="Times New Roman"/>
          <w:bCs/>
          <w:sz w:val="24"/>
          <w:szCs w:val="24"/>
        </w:rPr>
        <w:t xml:space="preserve">Základní regulace vyplývá z vyhlášky Ministerstva dopravy č. 46/2015 Sb. a z dalších předpisů. </w:t>
      </w:r>
      <w:r w:rsidR="006A2AE8">
        <w:rPr>
          <w:rFonts w:ascii="Times New Roman" w:hAnsi="Times New Roman"/>
          <w:bCs/>
          <w:sz w:val="24"/>
          <w:szCs w:val="24"/>
        </w:rPr>
        <w:t xml:space="preserve">Ve spolupráci se členy </w:t>
      </w:r>
      <w:proofErr w:type="spellStart"/>
      <w:r w:rsidR="006A2AE8">
        <w:rPr>
          <w:rFonts w:ascii="Times New Roman" w:hAnsi="Times New Roman"/>
          <w:bCs/>
          <w:sz w:val="24"/>
          <w:szCs w:val="24"/>
        </w:rPr>
        <w:t>Yacht</w:t>
      </w:r>
      <w:proofErr w:type="spellEnd"/>
      <w:r w:rsidR="006A2AE8">
        <w:rPr>
          <w:rFonts w:ascii="Times New Roman" w:hAnsi="Times New Roman"/>
          <w:bCs/>
          <w:sz w:val="24"/>
          <w:szCs w:val="24"/>
        </w:rPr>
        <w:t xml:space="preserve"> clubu Vranovská přehrada zde tedy u</w:t>
      </w:r>
      <w:r>
        <w:rPr>
          <w:rFonts w:ascii="Times New Roman" w:hAnsi="Times New Roman"/>
          <w:bCs/>
          <w:sz w:val="24"/>
          <w:szCs w:val="24"/>
        </w:rPr>
        <w:t xml:space="preserve">vádíme </w:t>
      </w:r>
      <w:r w:rsidR="006A2AE8">
        <w:rPr>
          <w:rFonts w:ascii="Times New Roman" w:hAnsi="Times New Roman"/>
          <w:bCs/>
          <w:sz w:val="24"/>
          <w:szCs w:val="24"/>
        </w:rPr>
        <w:t xml:space="preserve">podrobný výčet pravidel: </w:t>
      </w:r>
    </w:p>
    <w:p w14:paraId="32A7E80D" w14:textId="77777777" w:rsidR="00EE3B2D" w:rsidRDefault="00EE3B2D" w:rsidP="00EE3B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638265C" w14:textId="508100FF" w:rsidR="00EE3B2D" w:rsidRPr="00C92731" w:rsidRDefault="00EE3B2D" w:rsidP="000751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731">
        <w:rPr>
          <w:rFonts w:ascii="Times New Roman" w:hAnsi="Times New Roman"/>
          <w:b/>
          <w:sz w:val="24"/>
          <w:szCs w:val="24"/>
        </w:rPr>
        <w:t xml:space="preserve">1. </w:t>
      </w:r>
      <w:r w:rsidR="00C92731" w:rsidRPr="00C92731">
        <w:rPr>
          <w:rFonts w:ascii="Times New Roman" w:hAnsi="Times New Roman"/>
          <w:b/>
          <w:sz w:val="24"/>
          <w:szCs w:val="24"/>
        </w:rPr>
        <w:t>Spalovací motory pouze do 10 kW</w:t>
      </w:r>
    </w:p>
    <w:p w14:paraId="0C43B152" w14:textId="2857A0AA" w:rsidR="00C92731" w:rsidRPr="00EE3B2D" w:rsidRDefault="00C92731" w:rsidP="000751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</w:t>
      </w:r>
      <w:r w:rsidRPr="00C92731">
        <w:rPr>
          <w:rFonts w:ascii="Times New Roman" w:hAnsi="Times New Roman"/>
          <w:bCs/>
          <w:sz w:val="24"/>
          <w:szCs w:val="24"/>
        </w:rPr>
        <w:t>a p</w:t>
      </w:r>
      <w:r w:rsidRPr="00C92731">
        <w:rPr>
          <w:rFonts w:ascii="Times New Roman" w:hAnsi="Times New Roman" w:hint="eastAsia"/>
          <w:bCs/>
          <w:sz w:val="24"/>
          <w:szCs w:val="24"/>
        </w:rPr>
        <w:t>ř</w:t>
      </w:r>
      <w:r w:rsidRPr="00C92731">
        <w:rPr>
          <w:rFonts w:ascii="Times New Roman" w:hAnsi="Times New Roman"/>
          <w:bCs/>
          <w:sz w:val="24"/>
          <w:szCs w:val="24"/>
        </w:rPr>
        <w:t>ehrad</w:t>
      </w:r>
      <w:r w:rsidRPr="00C92731">
        <w:rPr>
          <w:rFonts w:ascii="Times New Roman" w:hAnsi="Times New Roman" w:hint="eastAsia"/>
          <w:bCs/>
          <w:sz w:val="24"/>
          <w:szCs w:val="24"/>
        </w:rPr>
        <w:t>ě</w:t>
      </w:r>
      <w:r w:rsidRPr="00C92731">
        <w:rPr>
          <w:rFonts w:ascii="Times New Roman" w:hAnsi="Times New Roman"/>
          <w:bCs/>
          <w:sz w:val="24"/>
          <w:szCs w:val="24"/>
        </w:rPr>
        <w:t xml:space="preserve"> je Ministerstvem </w:t>
      </w:r>
      <w:proofErr w:type="gramStart"/>
      <w:r w:rsidRPr="00C92731">
        <w:rPr>
          <w:rFonts w:ascii="Times New Roman" w:hAnsi="Times New Roman"/>
          <w:bCs/>
          <w:sz w:val="24"/>
          <w:szCs w:val="24"/>
        </w:rPr>
        <w:t>dopravy  povolena</w:t>
      </w:r>
      <w:proofErr w:type="gramEnd"/>
      <w:r w:rsidRPr="00C92731">
        <w:rPr>
          <w:rFonts w:ascii="Times New Roman" w:hAnsi="Times New Roman"/>
          <w:bCs/>
          <w:sz w:val="24"/>
          <w:szCs w:val="24"/>
        </w:rPr>
        <w:t xml:space="preserve"> plavba se spalovacím motory, ale </w:t>
      </w:r>
      <w:r w:rsidR="006A2AE8">
        <w:rPr>
          <w:rFonts w:ascii="Times New Roman" w:hAnsi="Times New Roman"/>
          <w:bCs/>
          <w:sz w:val="24"/>
          <w:szCs w:val="24"/>
        </w:rPr>
        <w:t xml:space="preserve">pouze </w:t>
      </w:r>
      <w:r w:rsidRPr="00C92731">
        <w:rPr>
          <w:rFonts w:ascii="Times New Roman" w:hAnsi="Times New Roman"/>
          <w:bCs/>
          <w:sz w:val="24"/>
          <w:szCs w:val="24"/>
        </w:rPr>
        <w:t>do výkonu 10 kW a jen v tzv. výtla</w:t>
      </w:r>
      <w:r w:rsidRPr="00C92731">
        <w:rPr>
          <w:rFonts w:ascii="Times New Roman" w:hAnsi="Times New Roman" w:hint="eastAsia"/>
          <w:bCs/>
          <w:sz w:val="24"/>
          <w:szCs w:val="24"/>
        </w:rPr>
        <w:t>č</w:t>
      </w:r>
      <w:r w:rsidRPr="00C92731">
        <w:rPr>
          <w:rFonts w:ascii="Times New Roman" w:hAnsi="Times New Roman"/>
          <w:bCs/>
          <w:sz w:val="24"/>
          <w:szCs w:val="24"/>
        </w:rPr>
        <w:t xml:space="preserve">ném režimu. Již </w:t>
      </w:r>
      <w:proofErr w:type="gramStart"/>
      <w:r w:rsidR="006A2AE8">
        <w:rPr>
          <w:rFonts w:ascii="Times New Roman" w:hAnsi="Times New Roman"/>
          <w:bCs/>
          <w:sz w:val="24"/>
          <w:szCs w:val="24"/>
        </w:rPr>
        <w:t xml:space="preserve">jen </w:t>
      </w:r>
      <w:r w:rsidRPr="00C92731">
        <w:rPr>
          <w:rFonts w:ascii="Times New Roman" w:hAnsi="Times New Roman"/>
          <w:bCs/>
          <w:sz w:val="24"/>
          <w:szCs w:val="24"/>
        </w:rPr>
        <w:t xml:space="preserve"> omezení</w:t>
      </w:r>
      <w:proofErr w:type="gramEnd"/>
      <w:r w:rsidRPr="00C92731">
        <w:rPr>
          <w:rFonts w:ascii="Times New Roman" w:hAnsi="Times New Roman"/>
          <w:bCs/>
          <w:sz w:val="24"/>
          <w:szCs w:val="24"/>
        </w:rPr>
        <w:t xml:space="preserve"> výkonu motor</w:t>
      </w:r>
      <w:r w:rsidRPr="00C92731">
        <w:rPr>
          <w:rFonts w:ascii="Times New Roman" w:hAnsi="Times New Roman" w:hint="eastAsia"/>
          <w:bCs/>
          <w:sz w:val="24"/>
          <w:szCs w:val="24"/>
        </w:rPr>
        <w:t>ů</w:t>
      </w:r>
      <w:r w:rsidRPr="00C92731">
        <w:rPr>
          <w:rFonts w:ascii="Times New Roman" w:hAnsi="Times New Roman"/>
          <w:bCs/>
          <w:sz w:val="24"/>
          <w:szCs w:val="24"/>
        </w:rPr>
        <w:t xml:space="preserve"> zcela vylu</w:t>
      </w:r>
      <w:r w:rsidRPr="00C92731">
        <w:rPr>
          <w:rFonts w:ascii="Times New Roman" w:hAnsi="Times New Roman" w:hint="eastAsia"/>
          <w:bCs/>
          <w:sz w:val="24"/>
          <w:szCs w:val="24"/>
        </w:rPr>
        <w:t>č</w:t>
      </w:r>
      <w:r w:rsidRPr="00C92731">
        <w:rPr>
          <w:rFonts w:ascii="Times New Roman" w:hAnsi="Times New Roman"/>
          <w:bCs/>
          <w:sz w:val="24"/>
          <w:szCs w:val="24"/>
        </w:rPr>
        <w:t>uje používání vodních skútr</w:t>
      </w:r>
      <w:r w:rsidRPr="00C92731">
        <w:rPr>
          <w:rFonts w:ascii="Times New Roman" w:hAnsi="Times New Roman" w:hint="eastAsia"/>
          <w:bCs/>
          <w:sz w:val="24"/>
          <w:szCs w:val="24"/>
        </w:rPr>
        <w:t>ů</w:t>
      </w:r>
      <w:r w:rsidRPr="00C92731">
        <w:rPr>
          <w:rFonts w:ascii="Times New Roman" w:hAnsi="Times New Roman"/>
          <w:bCs/>
          <w:sz w:val="24"/>
          <w:szCs w:val="24"/>
        </w:rPr>
        <w:t xml:space="preserve"> a pokud by  m</w:t>
      </w:r>
      <w:r w:rsidRPr="00C92731">
        <w:rPr>
          <w:rFonts w:ascii="Times New Roman" w:hAnsi="Times New Roman" w:hint="eastAsia"/>
          <w:bCs/>
          <w:sz w:val="24"/>
          <w:szCs w:val="24"/>
        </w:rPr>
        <w:t>ě</w:t>
      </w:r>
      <w:r w:rsidRPr="00C92731">
        <w:rPr>
          <w:rFonts w:ascii="Times New Roman" w:hAnsi="Times New Roman"/>
          <w:bCs/>
          <w:sz w:val="24"/>
          <w:szCs w:val="24"/>
        </w:rPr>
        <w:t>l n</w:t>
      </w:r>
      <w:r w:rsidRPr="00C92731">
        <w:rPr>
          <w:rFonts w:ascii="Times New Roman" w:hAnsi="Times New Roman" w:hint="eastAsia"/>
          <w:bCs/>
          <w:sz w:val="24"/>
          <w:szCs w:val="24"/>
        </w:rPr>
        <w:t>ě</w:t>
      </w:r>
      <w:r w:rsidRPr="00C92731">
        <w:rPr>
          <w:rFonts w:ascii="Times New Roman" w:hAnsi="Times New Roman"/>
          <w:bCs/>
          <w:sz w:val="24"/>
          <w:szCs w:val="24"/>
        </w:rPr>
        <w:t xml:space="preserve">kdo motorový </w:t>
      </w:r>
      <w:r w:rsidRPr="00C92731">
        <w:rPr>
          <w:rFonts w:ascii="Times New Roman" w:hAnsi="Times New Roman" w:hint="eastAsia"/>
          <w:bCs/>
          <w:sz w:val="24"/>
          <w:szCs w:val="24"/>
        </w:rPr>
        <w:t>č</w:t>
      </w:r>
      <w:r w:rsidRPr="00C92731">
        <w:rPr>
          <w:rFonts w:ascii="Times New Roman" w:hAnsi="Times New Roman"/>
          <w:bCs/>
          <w:sz w:val="24"/>
          <w:szCs w:val="24"/>
        </w:rPr>
        <w:t>lun, tak s opravdu slabým výkonem a tím pádem bez možnosti použití pro plavbu se zvednutou p</w:t>
      </w:r>
      <w:r w:rsidRPr="00C92731">
        <w:rPr>
          <w:rFonts w:ascii="Times New Roman" w:hAnsi="Times New Roman" w:hint="eastAsia"/>
          <w:bCs/>
          <w:sz w:val="24"/>
          <w:szCs w:val="24"/>
        </w:rPr>
        <w:t>ří</w:t>
      </w:r>
      <w:r w:rsidRPr="00C92731">
        <w:rPr>
          <w:rFonts w:ascii="Times New Roman" w:hAnsi="Times New Roman"/>
          <w:bCs/>
          <w:sz w:val="24"/>
          <w:szCs w:val="24"/>
        </w:rPr>
        <w:t>dí, tzv. ve skluzu.</w:t>
      </w:r>
      <w:r w:rsidR="0007512B">
        <w:rPr>
          <w:rFonts w:ascii="Times New Roman" w:hAnsi="Times New Roman"/>
          <w:bCs/>
          <w:sz w:val="24"/>
          <w:szCs w:val="24"/>
        </w:rPr>
        <w:t xml:space="preserve"> Silnější motory mohou mít plachetnice, ale používat je smějí pouze pro manévrování nebo při nepříznivých povětrnostních podmínkách. Na parníky jako velká plavidla se tato regulace nevztahuje. </w:t>
      </w:r>
    </w:p>
    <w:p w14:paraId="27D7328E" w14:textId="77777777" w:rsidR="00EE3B2D" w:rsidRDefault="00EE3B2D" w:rsidP="00EE3B2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0171EEB" w14:textId="7E2A6243" w:rsidR="00EE3B2D" w:rsidRDefault="00C92731" w:rsidP="00EE3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731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Plavba povolena pouze </w:t>
      </w:r>
      <w:r w:rsidRPr="00C92731">
        <w:rPr>
          <w:rFonts w:ascii="Times New Roman" w:hAnsi="Times New Roman"/>
          <w:b/>
          <w:sz w:val="24"/>
          <w:szCs w:val="24"/>
        </w:rPr>
        <w:t xml:space="preserve">ve výtlačném režimu </w:t>
      </w:r>
    </w:p>
    <w:p w14:paraId="13922CE2" w14:textId="0D9DB3D6" w:rsidR="00C92731" w:rsidRPr="004F6CB0" w:rsidRDefault="00C92731" w:rsidP="00C927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6CB0">
        <w:rPr>
          <w:rFonts w:ascii="Times New Roman" w:hAnsi="Times New Roman"/>
          <w:bCs/>
          <w:sz w:val="24"/>
          <w:szCs w:val="24"/>
        </w:rPr>
        <w:t xml:space="preserve">Výtlačný režim znamená, že </w:t>
      </w:r>
      <w:r w:rsidR="00AD0BB6" w:rsidRPr="004F6CB0">
        <w:rPr>
          <w:rFonts w:ascii="Times New Roman" w:hAnsi="Times New Roman"/>
          <w:bCs/>
          <w:sz w:val="24"/>
          <w:szCs w:val="24"/>
        </w:rPr>
        <w:t>lo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ď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</w:t>
      </w:r>
      <w:r w:rsidRPr="004F6CB0">
        <w:rPr>
          <w:rFonts w:ascii="Times New Roman" w:hAnsi="Times New Roman"/>
          <w:bCs/>
          <w:sz w:val="24"/>
          <w:szCs w:val="24"/>
        </w:rPr>
        <w:t xml:space="preserve">se </w:t>
      </w:r>
      <w:r w:rsidR="00AD0BB6" w:rsidRPr="004F6CB0">
        <w:rPr>
          <w:rFonts w:ascii="Times New Roman" w:hAnsi="Times New Roman"/>
          <w:bCs/>
          <w:sz w:val="24"/>
          <w:szCs w:val="24"/>
        </w:rPr>
        <w:t>nezved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á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z</w:t>
      </w:r>
      <w:r w:rsidRPr="004F6CB0">
        <w:rPr>
          <w:rFonts w:ascii="Times New Roman" w:hAnsi="Times New Roman" w:cs="Algerian"/>
          <w:bCs/>
          <w:sz w:val="24"/>
          <w:szCs w:val="24"/>
        </w:rPr>
        <w:t> </w:t>
      </w:r>
      <w:r w:rsidR="00AD0BB6" w:rsidRPr="004F6CB0">
        <w:rPr>
          <w:rFonts w:ascii="Times New Roman" w:hAnsi="Times New Roman"/>
          <w:bCs/>
          <w:sz w:val="24"/>
          <w:szCs w:val="24"/>
        </w:rPr>
        <w:t>vody</w:t>
      </w:r>
      <w:r w:rsidRPr="004F6CB0">
        <w:rPr>
          <w:rFonts w:ascii="Times New Roman" w:hAnsi="Times New Roman"/>
          <w:bCs/>
          <w:sz w:val="24"/>
          <w:szCs w:val="24"/>
        </w:rPr>
        <w:t>. V</w:t>
      </w:r>
      <w:r w:rsidR="00AD0BB6" w:rsidRPr="004F6CB0">
        <w:rPr>
          <w:rFonts w:ascii="Times New Roman" w:hAnsi="Times New Roman"/>
          <w:bCs/>
          <w:sz w:val="24"/>
          <w:szCs w:val="24"/>
        </w:rPr>
        <w:t>odoryska za klidu a za plavby je t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é</w:t>
      </w:r>
      <w:r w:rsidR="00AD0BB6" w:rsidRPr="004F6CB0">
        <w:rPr>
          <w:rFonts w:ascii="Times New Roman" w:hAnsi="Times New Roman"/>
          <w:bCs/>
          <w:sz w:val="24"/>
          <w:szCs w:val="24"/>
        </w:rPr>
        <w:t>m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ěř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stejn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á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. </w:t>
      </w:r>
      <w:r w:rsidR="006A2AE8">
        <w:rPr>
          <w:rFonts w:ascii="Times New Roman" w:hAnsi="Times New Roman"/>
          <w:bCs/>
          <w:sz w:val="24"/>
          <w:szCs w:val="24"/>
        </w:rPr>
        <w:t xml:space="preserve">Je zakázání 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plout 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„</w:t>
      </w:r>
      <w:r w:rsidR="00AD0BB6" w:rsidRPr="004F6CB0">
        <w:rPr>
          <w:rFonts w:ascii="Times New Roman" w:hAnsi="Times New Roman"/>
          <w:bCs/>
          <w:sz w:val="24"/>
          <w:szCs w:val="24"/>
        </w:rPr>
        <w:t>rychle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“</w:t>
      </w:r>
      <w:r w:rsidR="00AD0BB6" w:rsidRPr="004F6CB0">
        <w:rPr>
          <w:rFonts w:ascii="Times New Roman" w:hAnsi="Times New Roman"/>
          <w:bCs/>
          <w:sz w:val="24"/>
          <w:szCs w:val="24"/>
        </w:rPr>
        <w:t>, kdy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ž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lo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ď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let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í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po hladin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ě</w:t>
      </w:r>
      <w:r w:rsidR="006A2AE8">
        <w:rPr>
          <w:rFonts w:ascii="Times New Roman" w:hAnsi="Times New Roman" w:cs="Calibri"/>
          <w:bCs/>
          <w:sz w:val="24"/>
          <w:szCs w:val="24"/>
        </w:rPr>
        <w:t xml:space="preserve"> tzv. 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„</w:t>
      </w:r>
      <w:r w:rsidR="00AD0BB6" w:rsidRPr="004F6CB0">
        <w:rPr>
          <w:rFonts w:ascii="Times New Roman" w:hAnsi="Times New Roman"/>
          <w:bCs/>
          <w:sz w:val="24"/>
          <w:szCs w:val="24"/>
        </w:rPr>
        <w:t>v kluzu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“</w:t>
      </w:r>
      <w:r w:rsidR="00AD0BB6" w:rsidRPr="004F6CB0">
        <w:rPr>
          <w:rFonts w:ascii="Times New Roman" w:hAnsi="Times New Roman"/>
          <w:bCs/>
          <w:sz w:val="24"/>
          <w:szCs w:val="24"/>
        </w:rPr>
        <w:t>. Nen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í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mo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ž</w:t>
      </w:r>
      <w:r w:rsidR="00AD0BB6" w:rsidRPr="004F6CB0">
        <w:rPr>
          <w:rFonts w:ascii="Times New Roman" w:hAnsi="Times New Roman"/>
          <w:bCs/>
          <w:sz w:val="24"/>
          <w:szCs w:val="24"/>
        </w:rPr>
        <w:t>n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ý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ani p</w:t>
      </w:r>
      <w:r w:rsidR="00AD0BB6" w:rsidRPr="004F6CB0">
        <w:rPr>
          <w:rFonts w:ascii="Times New Roman" w:hAnsi="Times New Roman" w:cs="Calibri"/>
          <w:bCs/>
          <w:sz w:val="24"/>
          <w:szCs w:val="24"/>
        </w:rPr>
        <w:t>ř</w:t>
      </w:r>
      <w:r w:rsidR="00AD0BB6" w:rsidRPr="004F6CB0">
        <w:rPr>
          <w:rFonts w:ascii="Times New Roman" w:hAnsi="Times New Roman"/>
          <w:bCs/>
          <w:sz w:val="24"/>
          <w:szCs w:val="24"/>
        </w:rPr>
        <w:t>echodov</w:t>
      </w:r>
      <w:r w:rsidR="00AD0BB6" w:rsidRPr="004F6CB0">
        <w:rPr>
          <w:rFonts w:ascii="Times New Roman" w:hAnsi="Times New Roman" w:cs="Algerian"/>
          <w:bCs/>
          <w:sz w:val="24"/>
          <w:szCs w:val="24"/>
        </w:rPr>
        <w:t>ý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režim plavby, což, jak sám název napovídá je přechod z plavby ve výtlaku do plavby v kluzu. Videa těchto druhů plavby jsou na webových </w:t>
      </w:r>
      <w:proofErr w:type="gramStart"/>
      <w:r w:rsidR="00AD0BB6" w:rsidRPr="004F6CB0">
        <w:rPr>
          <w:rFonts w:ascii="Times New Roman" w:hAnsi="Times New Roman"/>
          <w:bCs/>
          <w:sz w:val="24"/>
          <w:szCs w:val="24"/>
        </w:rPr>
        <w:t>stránká</w:t>
      </w:r>
      <w:r w:rsidR="001734CC" w:rsidRPr="004F6CB0">
        <w:rPr>
          <w:rFonts w:ascii="Times New Roman" w:hAnsi="Times New Roman"/>
          <w:bCs/>
          <w:sz w:val="24"/>
          <w:szCs w:val="24"/>
        </w:rPr>
        <w:t xml:space="preserve">ch </w:t>
      </w:r>
      <w:r w:rsidR="00AD0BB6" w:rsidRPr="004F6CB0">
        <w:rPr>
          <w:rFonts w:ascii="Times New Roman" w:hAnsi="Times New Roman"/>
          <w:bCs/>
          <w:sz w:val="24"/>
          <w:szCs w:val="24"/>
        </w:rPr>
        <w:t xml:space="preserve"> Státní</w:t>
      </w:r>
      <w:proofErr w:type="gramEnd"/>
      <w:r w:rsidR="00AD0BB6" w:rsidRPr="004F6CB0">
        <w:rPr>
          <w:rFonts w:ascii="Times New Roman" w:hAnsi="Times New Roman"/>
          <w:bCs/>
          <w:sz w:val="24"/>
          <w:szCs w:val="24"/>
        </w:rPr>
        <w:t xml:space="preserve"> plavební správy</w:t>
      </w:r>
      <w:r w:rsidR="001734CC" w:rsidRPr="004F6CB0">
        <w:rPr>
          <w:rFonts w:ascii="Times New Roman" w:hAnsi="Times New Roman"/>
          <w:bCs/>
          <w:sz w:val="24"/>
          <w:szCs w:val="24"/>
        </w:rPr>
        <w:t>.</w:t>
      </w:r>
    </w:p>
    <w:p w14:paraId="61EB2E30" w14:textId="77777777" w:rsidR="00C92731" w:rsidRDefault="00C92731" w:rsidP="00C92731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344C86F" w14:textId="1F8562CB" w:rsidR="00C92731" w:rsidRPr="00C92731" w:rsidRDefault="00C92731" w:rsidP="00C927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731">
        <w:rPr>
          <w:rFonts w:ascii="Times New Roman" w:hAnsi="Times New Roman"/>
          <w:b/>
          <w:sz w:val="24"/>
          <w:szCs w:val="24"/>
        </w:rPr>
        <w:t xml:space="preserve">3. Povinná registrace malých plavidel </w:t>
      </w:r>
      <w:r>
        <w:rPr>
          <w:rFonts w:ascii="Times New Roman" w:hAnsi="Times New Roman"/>
          <w:b/>
          <w:sz w:val="24"/>
          <w:szCs w:val="24"/>
        </w:rPr>
        <w:t xml:space="preserve">s výkonem motoru nad </w:t>
      </w:r>
      <w:r w:rsidR="004F6CB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kW</w:t>
      </w:r>
      <w:r w:rsidR="004F6CB0">
        <w:rPr>
          <w:rFonts w:ascii="Times New Roman" w:hAnsi="Times New Roman"/>
          <w:b/>
          <w:sz w:val="24"/>
          <w:szCs w:val="24"/>
        </w:rPr>
        <w:t xml:space="preserve"> (5 HP)</w:t>
      </w:r>
    </w:p>
    <w:p w14:paraId="7FFA3C9A" w14:textId="4F67D887" w:rsidR="001734CC" w:rsidRPr="00C92731" w:rsidRDefault="004F6CB0" w:rsidP="004F6CB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F6CB0">
        <w:rPr>
          <w:rFonts w:ascii="Times New Roman" w:hAnsi="Times New Roman"/>
          <w:iCs/>
          <w:sz w:val="24"/>
          <w:szCs w:val="24"/>
        </w:rPr>
        <w:t>Malé plavidlo je v</w:t>
      </w:r>
      <w:r w:rsidR="006A2AE8">
        <w:rPr>
          <w:rFonts w:ascii="Times New Roman" w:hAnsi="Times New Roman"/>
          <w:iCs/>
          <w:sz w:val="24"/>
          <w:szCs w:val="24"/>
        </w:rPr>
        <w:t> 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esk</w:t>
      </w:r>
      <w:r w:rsidR="006A2AE8">
        <w:rPr>
          <w:rFonts w:ascii="Times New Roman" w:hAnsi="Times New Roman"/>
          <w:iCs/>
          <w:sz w:val="24"/>
          <w:szCs w:val="24"/>
        </w:rPr>
        <w:t xml:space="preserve">ých předpisech </w:t>
      </w:r>
      <w:r w:rsidRPr="004F6CB0">
        <w:rPr>
          <w:rFonts w:ascii="Times New Roman" w:hAnsi="Times New Roman"/>
          <w:iCs/>
          <w:sz w:val="24"/>
          <w:szCs w:val="24"/>
        </w:rPr>
        <w:t>ozna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 xml:space="preserve">ení pro plavidla, </w:t>
      </w:r>
      <w:proofErr w:type="gramStart"/>
      <w:r w:rsidRPr="004F6CB0">
        <w:rPr>
          <w:rFonts w:ascii="Times New Roman" w:hAnsi="Times New Roman"/>
          <w:iCs/>
          <w:sz w:val="24"/>
          <w:szCs w:val="24"/>
        </w:rPr>
        <w:t>jejichž  délka</w:t>
      </w:r>
      <w:proofErr w:type="gramEnd"/>
      <w:r w:rsidRPr="004F6CB0">
        <w:rPr>
          <w:rFonts w:ascii="Times New Roman" w:hAnsi="Times New Roman"/>
          <w:iCs/>
          <w:sz w:val="24"/>
          <w:szCs w:val="24"/>
        </w:rPr>
        <w:t xml:space="preserve"> nep</w:t>
      </w:r>
      <w:r w:rsidRPr="004F6CB0">
        <w:rPr>
          <w:rFonts w:ascii="Times New Roman" w:hAnsi="Times New Roman" w:hint="eastAsia"/>
          <w:iCs/>
          <w:sz w:val="24"/>
          <w:szCs w:val="24"/>
        </w:rPr>
        <w:t>ř</w:t>
      </w:r>
      <w:r w:rsidRPr="004F6CB0">
        <w:rPr>
          <w:rFonts w:ascii="Times New Roman" w:hAnsi="Times New Roman"/>
          <w:iCs/>
          <w:sz w:val="24"/>
          <w:szCs w:val="24"/>
        </w:rPr>
        <w:t>esahuje 20 m a která nejsou ur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ena nebo používána k vle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ení, tla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ení nebo vedení v bo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n</w:t>
      </w:r>
      <w:r w:rsidRPr="004F6CB0">
        <w:rPr>
          <w:rFonts w:ascii="Times New Roman" w:hAnsi="Times New Roman" w:hint="eastAsia"/>
          <w:iCs/>
          <w:sz w:val="24"/>
          <w:szCs w:val="24"/>
        </w:rPr>
        <w:t>ě</w:t>
      </w:r>
      <w:r w:rsidRPr="004F6CB0">
        <w:rPr>
          <w:rFonts w:ascii="Times New Roman" w:hAnsi="Times New Roman"/>
          <w:iCs/>
          <w:sz w:val="24"/>
          <w:szCs w:val="24"/>
        </w:rPr>
        <w:t xml:space="preserve"> svázané sestav</w:t>
      </w:r>
      <w:r w:rsidRPr="004F6CB0">
        <w:rPr>
          <w:rFonts w:ascii="Times New Roman" w:hAnsi="Times New Roman" w:hint="eastAsia"/>
          <w:iCs/>
          <w:sz w:val="24"/>
          <w:szCs w:val="24"/>
        </w:rPr>
        <w:t>ě</w:t>
      </w:r>
      <w:r w:rsidRPr="004F6CB0">
        <w:rPr>
          <w:rFonts w:ascii="Times New Roman" w:hAnsi="Times New Roman"/>
          <w:iCs/>
          <w:sz w:val="24"/>
          <w:szCs w:val="24"/>
        </w:rPr>
        <w:t>, k p</w:t>
      </w:r>
      <w:r w:rsidRPr="004F6CB0">
        <w:rPr>
          <w:rFonts w:ascii="Times New Roman" w:hAnsi="Times New Roman" w:hint="eastAsia"/>
          <w:iCs/>
          <w:sz w:val="24"/>
          <w:szCs w:val="24"/>
        </w:rPr>
        <w:t>ř</w:t>
      </w:r>
      <w:r w:rsidRPr="004F6CB0">
        <w:rPr>
          <w:rFonts w:ascii="Times New Roman" w:hAnsi="Times New Roman"/>
          <w:iCs/>
          <w:sz w:val="24"/>
          <w:szCs w:val="24"/>
        </w:rPr>
        <w:t>eprav</w:t>
      </w:r>
      <w:r w:rsidRPr="004F6CB0">
        <w:rPr>
          <w:rFonts w:ascii="Times New Roman" w:hAnsi="Times New Roman" w:hint="eastAsia"/>
          <w:iCs/>
          <w:sz w:val="24"/>
          <w:szCs w:val="24"/>
        </w:rPr>
        <w:t>ě</w:t>
      </w:r>
      <w:r w:rsidRPr="004F6CB0">
        <w:rPr>
          <w:rFonts w:ascii="Times New Roman" w:hAnsi="Times New Roman"/>
          <w:iCs/>
          <w:sz w:val="24"/>
          <w:szCs w:val="24"/>
        </w:rPr>
        <w:t xml:space="preserve"> více než 12 osob a která nejsou  p</w:t>
      </w:r>
      <w:r w:rsidRPr="004F6CB0">
        <w:rPr>
          <w:rFonts w:ascii="Times New Roman" w:hAnsi="Times New Roman" w:hint="eastAsia"/>
          <w:iCs/>
          <w:sz w:val="24"/>
          <w:szCs w:val="24"/>
        </w:rPr>
        <w:t>ř</w:t>
      </w:r>
      <w:r w:rsidRPr="004F6CB0">
        <w:rPr>
          <w:rFonts w:ascii="Times New Roman" w:hAnsi="Times New Roman"/>
          <w:iCs/>
          <w:sz w:val="24"/>
          <w:szCs w:val="24"/>
        </w:rPr>
        <w:t>evozní lodí.</w:t>
      </w:r>
      <w:r w:rsidRPr="004F6CB0">
        <w:rPr>
          <w:rFonts w:hint="eastAsia"/>
        </w:rPr>
        <w:t xml:space="preserve"> 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eský zákon o vnitrozemské plavb</w:t>
      </w:r>
      <w:r w:rsidRPr="004F6CB0">
        <w:rPr>
          <w:rFonts w:ascii="Times New Roman" w:hAnsi="Times New Roman" w:hint="eastAsia"/>
          <w:iCs/>
          <w:sz w:val="24"/>
          <w:szCs w:val="24"/>
        </w:rPr>
        <w:t>ě</w:t>
      </w:r>
      <w:r w:rsidRPr="004F6CB0">
        <w:rPr>
          <w:rFonts w:ascii="Times New Roman" w:hAnsi="Times New Roman"/>
          <w:iCs/>
          <w:sz w:val="24"/>
          <w:szCs w:val="24"/>
        </w:rPr>
        <w:t xml:space="preserve"> vy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le</w:t>
      </w:r>
      <w:r w:rsidRPr="004F6CB0">
        <w:rPr>
          <w:rFonts w:ascii="Times New Roman" w:hAnsi="Times New Roman" w:hint="eastAsia"/>
          <w:iCs/>
          <w:sz w:val="24"/>
          <w:szCs w:val="24"/>
        </w:rPr>
        <w:t>ň</w:t>
      </w:r>
      <w:r w:rsidRPr="004F6CB0">
        <w:rPr>
          <w:rFonts w:ascii="Times New Roman" w:hAnsi="Times New Roman"/>
          <w:iCs/>
          <w:sz w:val="24"/>
          <w:szCs w:val="24"/>
        </w:rPr>
        <w:t xml:space="preserve">uje z malých plavidel tzv. „vybraná malá plavidla“, která na rozdíl od ostatních malých plavidel nepodléhají evidenci. Do této skupiny </w:t>
      </w:r>
      <w:proofErr w:type="gramStart"/>
      <w:r w:rsidRPr="004F6CB0">
        <w:rPr>
          <w:rFonts w:ascii="Times New Roman" w:hAnsi="Times New Roman"/>
          <w:iCs/>
          <w:sz w:val="24"/>
          <w:szCs w:val="24"/>
        </w:rPr>
        <w:t>pat</w:t>
      </w:r>
      <w:r w:rsidRPr="004F6CB0">
        <w:rPr>
          <w:rFonts w:ascii="Times New Roman" w:hAnsi="Times New Roman" w:hint="eastAsia"/>
          <w:iCs/>
          <w:sz w:val="24"/>
          <w:szCs w:val="24"/>
        </w:rPr>
        <w:t>ří</w:t>
      </w:r>
      <w:proofErr w:type="gramEnd"/>
      <w:r w:rsidRPr="004F6CB0">
        <w:rPr>
          <w:rFonts w:ascii="Times New Roman" w:hAnsi="Times New Roman"/>
          <w:iCs/>
          <w:sz w:val="24"/>
          <w:szCs w:val="24"/>
        </w:rPr>
        <w:t xml:space="preserve"> malá plavidla o celkové hmotnosti v</w:t>
      </w:r>
      <w:r w:rsidRPr="004F6CB0">
        <w:rPr>
          <w:rFonts w:ascii="Times New Roman" w:hAnsi="Times New Roman" w:hint="eastAsia"/>
          <w:iCs/>
          <w:sz w:val="24"/>
          <w:szCs w:val="24"/>
        </w:rPr>
        <w:t>č</w:t>
      </w:r>
      <w:r w:rsidRPr="004F6CB0">
        <w:rPr>
          <w:rFonts w:ascii="Times New Roman" w:hAnsi="Times New Roman"/>
          <w:iCs/>
          <w:sz w:val="24"/>
          <w:szCs w:val="24"/>
        </w:rPr>
        <w:t>etn</w:t>
      </w:r>
      <w:r w:rsidRPr="004F6CB0">
        <w:rPr>
          <w:rFonts w:ascii="Times New Roman" w:hAnsi="Times New Roman" w:hint="eastAsia"/>
          <w:iCs/>
          <w:sz w:val="24"/>
          <w:szCs w:val="24"/>
        </w:rPr>
        <w:t>ě</w:t>
      </w:r>
      <w:r w:rsidRPr="004F6CB0">
        <w:rPr>
          <w:rFonts w:ascii="Times New Roman" w:hAnsi="Times New Roman"/>
          <w:iCs/>
          <w:sz w:val="24"/>
          <w:szCs w:val="24"/>
        </w:rPr>
        <w:t xml:space="preserve"> povoleného zatížení do 1000 kg nebo s vlastním strojním pohonem o výkonu do 4 kW nebo s celkovou plochou plachet do 12 m2.</w:t>
      </w:r>
      <w:r>
        <w:rPr>
          <w:rFonts w:ascii="Times New Roman" w:hAnsi="Times New Roman"/>
          <w:iCs/>
          <w:sz w:val="24"/>
          <w:szCs w:val="24"/>
        </w:rPr>
        <w:t xml:space="preserve"> Takováto loď tedy </w:t>
      </w:r>
      <w:r w:rsidR="001734CC" w:rsidRPr="00C92731">
        <w:rPr>
          <w:rFonts w:ascii="Times New Roman" w:hAnsi="Times New Roman"/>
          <w:iCs/>
          <w:sz w:val="24"/>
          <w:szCs w:val="24"/>
        </w:rPr>
        <w:t>ne</w:t>
      </w:r>
      <w:r>
        <w:rPr>
          <w:rFonts w:ascii="Times New Roman" w:hAnsi="Times New Roman"/>
          <w:iCs/>
          <w:sz w:val="24"/>
          <w:szCs w:val="24"/>
        </w:rPr>
        <w:t xml:space="preserve">musí mít </w:t>
      </w:r>
      <w:r w:rsidR="001734CC" w:rsidRPr="00C92731">
        <w:rPr>
          <w:rFonts w:ascii="Times New Roman" w:hAnsi="Times New Roman"/>
          <w:iCs/>
          <w:sz w:val="24"/>
          <w:szCs w:val="24"/>
        </w:rPr>
        <w:t>doklady o registraci v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 </w:t>
      </w:r>
      <w:r w:rsidR="001734CC" w:rsidRPr="00C92731">
        <w:rPr>
          <w:rFonts w:ascii="Times New Roman" w:hAnsi="Times New Roman"/>
          <w:iCs/>
          <w:sz w:val="24"/>
          <w:szCs w:val="24"/>
        </w:rPr>
        <w:t>rejst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ř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í</w:t>
      </w:r>
      <w:r w:rsidR="001734CC" w:rsidRPr="00C92731">
        <w:rPr>
          <w:rFonts w:ascii="Times New Roman" w:hAnsi="Times New Roman"/>
          <w:iCs/>
          <w:sz w:val="24"/>
          <w:szCs w:val="24"/>
        </w:rPr>
        <w:t>ku mal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ý</w:t>
      </w:r>
      <w:r w:rsidR="001734CC" w:rsidRPr="00C92731">
        <w:rPr>
          <w:rFonts w:ascii="Times New Roman" w:hAnsi="Times New Roman"/>
          <w:iCs/>
          <w:sz w:val="24"/>
          <w:szCs w:val="24"/>
        </w:rPr>
        <w:t>ch plavidel</w:t>
      </w:r>
      <w:r>
        <w:rPr>
          <w:rFonts w:ascii="Times New Roman" w:hAnsi="Times New Roman"/>
          <w:iCs/>
          <w:sz w:val="24"/>
          <w:szCs w:val="24"/>
        </w:rPr>
        <w:t xml:space="preserve"> a </w:t>
      </w:r>
      <w:r w:rsidR="001734CC" w:rsidRPr="00C92731">
        <w:rPr>
          <w:rFonts w:ascii="Times New Roman" w:hAnsi="Times New Roman"/>
          <w:iCs/>
          <w:sz w:val="24"/>
          <w:szCs w:val="24"/>
        </w:rPr>
        <w:t>v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ů</w:t>
      </w:r>
      <w:r w:rsidR="001734CC" w:rsidRPr="00C92731">
        <w:rPr>
          <w:rFonts w:ascii="Times New Roman" w:hAnsi="Times New Roman"/>
          <w:iCs/>
          <w:sz w:val="24"/>
          <w:szCs w:val="24"/>
        </w:rPr>
        <w:t>dce plavidla nemus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í</w:t>
      </w:r>
      <w:r w:rsidR="001734CC" w:rsidRPr="00C92731">
        <w:rPr>
          <w:rFonts w:ascii="Times New Roman" w:hAnsi="Times New Roman"/>
          <w:iCs/>
          <w:sz w:val="24"/>
          <w:szCs w:val="24"/>
        </w:rPr>
        <w:t xml:space="preserve"> m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í</w:t>
      </w:r>
      <w:r w:rsidR="001734CC" w:rsidRPr="00C92731">
        <w:rPr>
          <w:rFonts w:ascii="Times New Roman" w:hAnsi="Times New Roman"/>
          <w:iCs/>
          <w:sz w:val="24"/>
          <w:szCs w:val="24"/>
        </w:rPr>
        <w:t xml:space="preserve">t 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„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ř</w:t>
      </w:r>
      <w:r w:rsidR="001734CC" w:rsidRPr="00C92731">
        <w:rPr>
          <w:rFonts w:ascii="Times New Roman" w:hAnsi="Times New Roman"/>
          <w:iCs/>
          <w:sz w:val="24"/>
          <w:szCs w:val="24"/>
        </w:rPr>
        <w:t>idi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č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á</w:t>
      </w:r>
      <w:r w:rsidR="001734CC" w:rsidRPr="00C92731">
        <w:rPr>
          <w:rFonts w:ascii="Times New Roman" w:hAnsi="Times New Roman"/>
          <w:iCs/>
          <w:sz w:val="24"/>
          <w:szCs w:val="24"/>
        </w:rPr>
        <w:t>k na lo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ď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“</w:t>
      </w:r>
      <w:r w:rsidR="001734CC" w:rsidRPr="00C92731">
        <w:rPr>
          <w:rFonts w:ascii="Times New Roman" w:hAnsi="Times New Roman"/>
          <w:iCs/>
          <w:sz w:val="24"/>
          <w:szCs w:val="24"/>
        </w:rPr>
        <w:t>. Z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 </w:t>
      </w:r>
      <w:r w:rsidR="001734CC" w:rsidRPr="00C92731">
        <w:rPr>
          <w:rFonts w:ascii="Times New Roman" w:hAnsi="Times New Roman"/>
          <w:iCs/>
          <w:sz w:val="24"/>
          <w:szCs w:val="24"/>
        </w:rPr>
        <w:t>toho vypl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ý</w:t>
      </w:r>
      <w:r w:rsidR="001734CC" w:rsidRPr="00C92731">
        <w:rPr>
          <w:rFonts w:ascii="Times New Roman" w:hAnsi="Times New Roman"/>
          <w:iCs/>
          <w:sz w:val="24"/>
          <w:szCs w:val="24"/>
        </w:rPr>
        <w:t>v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á</w:t>
      </w:r>
      <w:r w:rsidR="001734CC" w:rsidRPr="00C92731">
        <w:rPr>
          <w:rFonts w:ascii="Times New Roman" w:hAnsi="Times New Roman"/>
          <w:iCs/>
          <w:sz w:val="24"/>
          <w:szCs w:val="24"/>
        </w:rPr>
        <w:t xml:space="preserve">, 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ž</w:t>
      </w:r>
      <w:r w:rsidR="001734CC" w:rsidRPr="00C92731">
        <w:rPr>
          <w:rFonts w:ascii="Times New Roman" w:hAnsi="Times New Roman"/>
          <w:iCs/>
          <w:sz w:val="24"/>
          <w:szCs w:val="24"/>
        </w:rPr>
        <w:t>e automaticky spl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ň</w:t>
      </w:r>
      <w:r w:rsidR="001734CC" w:rsidRPr="00C92731">
        <w:rPr>
          <w:rFonts w:ascii="Times New Roman" w:hAnsi="Times New Roman"/>
          <w:iCs/>
          <w:sz w:val="24"/>
          <w:szCs w:val="24"/>
        </w:rPr>
        <w:t>uje podm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í</w:t>
      </w:r>
      <w:r w:rsidR="001734CC" w:rsidRPr="00C92731">
        <w:rPr>
          <w:rFonts w:ascii="Times New Roman" w:hAnsi="Times New Roman"/>
          <w:iCs/>
          <w:sz w:val="24"/>
          <w:szCs w:val="24"/>
        </w:rPr>
        <w:t>nku v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ý</w:t>
      </w:r>
      <w:r w:rsidR="001734CC" w:rsidRPr="00C92731">
        <w:rPr>
          <w:rFonts w:ascii="Times New Roman" w:hAnsi="Times New Roman"/>
          <w:iCs/>
          <w:sz w:val="24"/>
          <w:szCs w:val="24"/>
        </w:rPr>
        <w:t>konu motoru, nebo</w:t>
      </w:r>
      <w:r w:rsidR="001734CC" w:rsidRPr="00C92731">
        <w:rPr>
          <w:rFonts w:ascii="Times New Roman" w:hAnsi="Times New Roman" w:cs="Calibri"/>
          <w:iCs/>
          <w:sz w:val="24"/>
          <w:szCs w:val="24"/>
        </w:rPr>
        <w:t>ť</w:t>
      </w:r>
      <w:r w:rsidR="001734CC" w:rsidRPr="00C92731">
        <w:rPr>
          <w:rFonts w:ascii="Times New Roman" w:hAnsi="Times New Roman"/>
          <w:iCs/>
          <w:sz w:val="24"/>
          <w:szCs w:val="24"/>
        </w:rPr>
        <w:t xml:space="preserve"> neregistrovan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á</w:t>
      </w:r>
      <w:r w:rsidR="001734CC" w:rsidRPr="00C92731">
        <w:rPr>
          <w:rFonts w:ascii="Times New Roman" w:hAnsi="Times New Roman"/>
          <w:iCs/>
          <w:sz w:val="24"/>
          <w:szCs w:val="24"/>
        </w:rPr>
        <w:t xml:space="preserve"> plavidla mohou m</w:t>
      </w:r>
      <w:r w:rsidR="001734CC" w:rsidRPr="00C92731">
        <w:rPr>
          <w:rFonts w:ascii="Times New Roman" w:hAnsi="Times New Roman" w:cs="Algerian"/>
          <w:iCs/>
          <w:sz w:val="24"/>
          <w:szCs w:val="24"/>
        </w:rPr>
        <w:t>í</w:t>
      </w:r>
      <w:r w:rsidR="001734CC" w:rsidRPr="00C92731">
        <w:rPr>
          <w:rFonts w:ascii="Times New Roman" w:hAnsi="Times New Roman"/>
          <w:iCs/>
          <w:sz w:val="24"/>
          <w:szCs w:val="24"/>
        </w:rPr>
        <w:t xml:space="preserve">t motor pouze do 4 kW (5 HP). Ale pozor na </w:t>
      </w:r>
      <w:r w:rsidR="00DA108A" w:rsidRPr="00C92731">
        <w:rPr>
          <w:rFonts w:ascii="Times New Roman" w:hAnsi="Times New Roman"/>
          <w:iCs/>
          <w:sz w:val="24"/>
          <w:szCs w:val="24"/>
        </w:rPr>
        <w:t xml:space="preserve">způsob plavby, i neregistrovaná loď s tímto motorem může za určitých podmínek plout v kluzu. Přestože </w:t>
      </w:r>
      <w:r>
        <w:rPr>
          <w:rFonts w:ascii="Times New Roman" w:hAnsi="Times New Roman"/>
          <w:iCs/>
          <w:sz w:val="24"/>
          <w:szCs w:val="24"/>
        </w:rPr>
        <w:t xml:space="preserve">tedy </w:t>
      </w:r>
      <w:r w:rsidR="00DA108A" w:rsidRPr="00C92731">
        <w:rPr>
          <w:rFonts w:ascii="Times New Roman" w:hAnsi="Times New Roman"/>
          <w:iCs/>
          <w:sz w:val="24"/>
          <w:szCs w:val="24"/>
        </w:rPr>
        <w:t xml:space="preserve">nemusí mít </w:t>
      </w:r>
      <w:r>
        <w:rPr>
          <w:rFonts w:ascii="Times New Roman" w:hAnsi="Times New Roman"/>
          <w:iCs/>
          <w:sz w:val="24"/>
          <w:szCs w:val="24"/>
        </w:rPr>
        <w:t xml:space="preserve">osoba ovládající loď </w:t>
      </w:r>
      <w:r w:rsidR="00DA108A" w:rsidRPr="00C92731">
        <w:rPr>
          <w:rFonts w:ascii="Times New Roman" w:hAnsi="Times New Roman"/>
          <w:iCs/>
          <w:sz w:val="24"/>
          <w:szCs w:val="24"/>
        </w:rPr>
        <w:t>průkaz vůdce malého plavidla (a tedy nemá žádné zkoušky), musí dodržovat všechn</w:t>
      </w:r>
      <w:r w:rsidR="00A7538F" w:rsidRPr="00C92731">
        <w:rPr>
          <w:rFonts w:ascii="Times New Roman" w:hAnsi="Times New Roman"/>
          <w:iCs/>
          <w:sz w:val="24"/>
          <w:szCs w:val="24"/>
        </w:rPr>
        <w:t>a</w:t>
      </w:r>
      <w:r w:rsidR="00DA108A" w:rsidRPr="00C92731">
        <w:rPr>
          <w:rFonts w:ascii="Times New Roman" w:hAnsi="Times New Roman"/>
          <w:iCs/>
          <w:sz w:val="24"/>
          <w:szCs w:val="24"/>
        </w:rPr>
        <w:t xml:space="preserve"> pravidla plavebního provozu, plavební značení, absolutní zákaz požívaní alkoholu atd.</w:t>
      </w:r>
    </w:p>
    <w:p w14:paraId="154B45B5" w14:textId="77777777" w:rsidR="004F6CB0" w:rsidRDefault="004F6CB0" w:rsidP="004F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1FC3A1" w14:textId="14CC5223" w:rsidR="004F6CB0" w:rsidRPr="004F6CB0" w:rsidRDefault="004F6CB0" w:rsidP="004F6C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6CB0">
        <w:rPr>
          <w:rFonts w:ascii="Times New Roman" w:hAnsi="Times New Roman"/>
          <w:b/>
          <w:bCs/>
          <w:sz w:val="24"/>
          <w:szCs w:val="24"/>
        </w:rPr>
        <w:t xml:space="preserve">4. Nulová tolerance alkoholu </w:t>
      </w:r>
      <w:r>
        <w:rPr>
          <w:rFonts w:ascii="Times New Roman" w:hAnsi="Times New Roman"/>
          <w:b/>
          <w:bCs/>
          <w:sz w:val="24"/>
          <w:szCs w:val="24"/>
        </w:rPr>
        <w:t xml:space="preserve">pro vůdce plavidla se strojovým pohonem </w:t>
      </w:r>
    </w:p>
    <w:p w14:paraId="512CD511" w14:textId="0C7C2355" w:rsidR="00025211" w:rsidRDefault="00025211" w:rsidP="004F6CB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7512B">
        <w:rPr>
          <w:rFonts w:ascii="Times New Roman" w:hAnsi="Times New Roman"/>
          <w:iCs/>
          <w:sz w:val="24"/>
          <w:szCs w:val="24"/>
        </w:rPr>
        <w:t>Novelou zákona o vnitrozemské plavb</w:t>
      </w:r>
      <w:r w:rsidRPr="0007512B">
        <w:rPr>
          <w:rFonts w:ascii="Times New Roman" w:hAnsi="Times New Roman" w:cs="Calibri"/>
          <w:iCs/>
          <w:sz w:val="24"/>
          <w:szCs w:val="24"/>
        </w:rPr>
        <w:t>ě</w:t>
      </w:r>
      <w:r w:rsidRPr="0007512B">
        <w:rPr>
          <w:rFonts w:ascii="Times New Roman" w:hAnsi="Times New Roman"/>
          <w:iCs/>
          <w:sz w:val="24"/>
          <w:szCs w:val="24"/>
        </w:rPr>
        <w:t xml:space="preserve"> </w:t>
      </w:r>
      <w:r w:rsidRPr="0007512B">
        <w:rPr>
          <w:rFonts w:ascii="Times New Roman" w:hAnsi="Times New Roman" w:cs="Calibri"/>
          <w:iCs/>
          <w:sz w:val="24"/>
          <w:szCs w:val="24"/>
        </w:rPr>
        <w:t>č</w:t>
      </w:r>
      <w:r w:rsidRPr="0007512B">
        <w:rPr>
          <w:rFonts w:ascii="Times New Roman" w:hAnsi="Times New Roman"/>
          <w:iCs/>
          <w:sz w:val="24"/>
          <w:szCs w:val="24"/>
        </w:rPr>
        <w:t xml:space="preserve">. 114/1995 Sb. byla povolena hranice 0,5 promile. Ale </w:t>
      </w:r>
      <w:r w:rsidR="00A7538F" w:rsidRPr="0007512B">
        <w:rPr>
          <w:rFonts w:ascii="Times New Roman" w:hAnsi="Times New Roman"/>
          <w:iCs/>
          <w:sz w:val="24"/>
          <w:szCs w:val="24"/>
        </w:rPr>
        <w:t xml:space="preserve">pozor, </w:t>
      </w:r>
      <w:r w:rsidR="00A609E8" w:rsidRPr="0007512B">
        <w:rPr>
          <w:rFonts w:ascii="Times New Roman" w:hAnsi="Times New Roman"/>
          <w:iCs/>
          <w:sz w:val="24"/>
          <w:szCs w:val="24"/>
        </w:rPr>
        <w:t xml:space="preserve">toto </w:t>
      </w:r>
      <w:r w:rsidRPr="0007512B">
        <w:rPr>
          <w:rFonts w:ascii="Times New Roman" w:hAnsi="Times New Roman"/>
          <w:iCs/>
          <w:sz w:val="24"/>
          <w:szCs w:val="24"/>
        </w:rPr>
        <w:t>platí to pouze pro vůdce plavidel bez vlastního strojního pohonu</w:t>
      </w:r>
      <w:r w:rsidR="00A609E8" w:rsidRPr="0007512B">
        <w:rPr>
          <w:rFonts w:ascii="Times New Roman" w:hAnsi="Times New Roman"/>
          <w:iCs/>
          <w:sz w:val="24"/>
          <w:szCs w:val="24"/>
        </w:rPr>
        <w:t xml:space="preserve"> na nesledované, či účelové vodní cestě, nikoliv pro motorovou plavbu. </w:t>
      </w:r>
      <w:r w:rsidR="00A7538F" w:rsidRPr="0007512B">
        <w:rPr>
          <w:rFonts w:ascii="Times New Roman" w:hAnsi="Times New Roman"/>
          <w:iCs/>
          <w:sz w:val="24"/>
          <w:szCs w:val="24"/>
        </w:rPr>
        <w:t xml:space="preserve">Lidově řečeno, jde tedy o vodáky na kanoích, raftech, kajacích atd. </w:t>
      </w:r>
      <w:r w:rsidR="0007512B">
        <w:rPr>
          <w:rFonts w:ascii="Times New Roman" w:hAnsi="Times New Roman"/>
          <w:iCs/>
          <w:sz w:val="24"/>
          <w:szCs w:val="24"/>
        </w:rPr>
        <w:t xml:space="preserve">Pro vůdce plavidla se strojovým pohonem </w:t>
      </w:r>
      <w:r w:rsidR="00A7538F" w:rsidRPr="0007512B">
        <w:rPr>
          <w:rFonts w:ascii="Times New Roman" w:hAnsi="Times New Roman"/>
          <w:iCs/>
          <w:sz w:val="24"/>
          <w:szCs w:val="24"/>
        </w:rPr>
        <w:t xml:space="preserve">opravdu </w:t>
      </w:r>
      <w:r w:rsidR="0007512B">
        <w:rPr>
          <w:rFonts w:ascii="Times New Roman" w:hAnsi="Times New Roman"/>
          <w:iCs/>
          <w:sz w:val="24"/>
          <w:szCs w:val="24"/>
        </w:rPr>
        <w:t xml:space="preserve">platí </w:t>
      </w:r>
      <w:r w:rsidR="00A7538F" w:rsidRPr="0007512B">
        <w:rPr>
          <w:rFonts w:ascii="Times New Roman" w:hAnsi="Times New Roman"/>
          <w:iCs/>
          <w:sz w:val="24"/>
          <w:szCs w:val="24"/>
        </w:rPr>
        <w:t>nulová tolerance.</w:t>
      </w:r>
    </w:p>
    <w:p w14:paraId="7C169125" w14:textId="77777777" w:rsidR="0007512B" w:rsidRDefault="0007512B" w:rsidP="004F6CB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9374D71" w14:textId="638A15A6" w:rsidR="0007512B" w:rsidRPr="0007512B" w:rsidRDefault="0007512B" w:rsidP="004F6CB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7512B">
        <w:rPr>
          <w:rFonts w:ascii="Times New Roman" w:hAnsi="Times New Roman"/>
          <w:b/>
          <w:bCs/>
          <w:iCs/>
          <w:sz w:val="24"/>
          <w:szCs w:val="24"/>
        </w:rPr>
        <w:t xml:space="preserve">5. Kontrolní orgány </w:t>
      </w:r>
    </w:p>
    <w:p w14:paraId="3E8E384B" w14:textId="4E9CA3A9" w:rsidR="0007512B" w:rsidRDefault="00A7538F" w:rsidP="0000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2B">
        <w:rPr>
          <w:rFonts w:ascii="Times New Roman" w:hAnsi="Times New Roman"/>
          <w:iCs/>
          <w:sz w:val="24"/>
          <w:szCs w:val="24"/>
        </w:rPr>
        <w:t xml:space="preserve">Dohled nad plavbou vykonává Státní plavební správa a Policie </w:t>
      </w:r>
      <w:r w:rsidRPr="0007512B">
        <w:rPr>
          <w:rFonts w:ascii="Times New Roman" w:hAnsi="Times New Roman" w:cs="Calibri"/>
          <w:iCs/>
          <w:sz w:val="24"/>
          <w:szCs w:val="24"/>
        </w:rPr>
        <w:t>Č</w:t>
      </w:r>
      <w:r w:rsidRPr="0007512B">
        <w:rPr>
          <w:rFonts w:ascii="Times New Roman" w:hAnsi="Times New Roman"/>
          <w:iCs/>
          <w:sz w:val="24"/>
          <w:szCs w:val="24"/>
        </w:rPr>
        <w:t>R. V</w:t>
      </w:r>
      <w:r w:rsidRPr="0007512B">
        <w:rPr>
          <w:rFonts w:ascii="Times New Roman" w:hAnsi="Times New Roman" w:cs="Calibri"/>
          <w:iCs/>
          <w:sz w:val="24"/>
          <w:szCs w:val="24"/>
        </w:rPr>
        <w:t>ěř</w:t>
      </w:r>
      <w:r w:rsidRPr="0007512B">
        <w:rPr>
          <w:rFonts w:ascii="Times New Roman" w:hAnsi="Times New Roman"/>
          <w:iCs/>
          <w:sz w:val="24"/>
          <w:szCs w:val="24"/>
        </w:rPr>
        <w:t xml:space="preserve">te, </w:t>
      </w:r>
      <w:r w:rsidRPr="0007512B">
        <w:rPr>
          <w:rFonts w:ascii="Times New Roman" w:hAnsi="Times New Roman" w:cs="Calibri"/>
          <w:iCs/>
          <w:sz w:val="24"/>
          <w:szCs w:val="24"/>
        </w:rPr>
        <w:t>ž</w:t>
      </w:r>
      <w:r w:rsidRPr="0007512B">
        <w:rPr>
          <w:rFonts w:ascii="Times New Roman" w:hAnsi="Times New Roman"/>
          <w:iCs/>
          <w:sz w:val="24"/>
          <w:szCs w:val="24"/>
        </w:rPr>
        <w:t>e v</w:t>
      </w:r>
      <w:r w:rsidR="000014BA">
        <w:rPr>
          <w:rFonts w:ascii="Times New Roman" w:hAnsi="Times New Roman" w:cs="Algerian"/>
          <w:iCs/>
          <w:sz w:val="24"/>
          <w:szCs w:val="24"/>
        </w:rPr>
        <w:t xml:space="preserve"> letní </w:t>
      </w:r>
      <w:r w:rsidRPr="0007512B">
        <w:rPr>
          <w:rFonts w:ascii="Times New Roman" w:hAnsi="Times New Roman"/>
          <w:iCs/>
          <w:sz w:val="24"/>
          <w:szCs w:val="24"/>
        </w:rPr>
        <w:t>sezon</w:t>
      </w:r>
      <w:r w:rsidRPr="0007512B">
        <w:rPr>
          <w:rFonts w:ascii="Times New Roman" w:hAnsi="Times New Roman" w:cs="Calibri"/>
          <w:iCs/>
          <w:sz w:val="24"/>
          <w:szCs w:val="24"/>
        </w:rPr>
        <w:t>ě</w:t>
      </w:r>
      <w:r w:rsidRPr="0007512B">
        <w:rPr>
          <w:rFonts w:ascii="Times New Roman" w:hAnsi="Times New Roman"/>
          <w:iCs/>
          <w:sz w:val="24"/>
          <w:szCs w:val="24"/>
        </w:rPr>
        <w:t xml:space="preserve"> jsou velmi </w:t>
      </w:r>
      <w:proofErr w:type="gramStart"/>
      <w:r w:rsidRPr="0007512B">
        <w:rPr>
          <w:rFonts w:ascii="Times New Roman" w:hAnsi="Times New Roman"/>
          <w:iCs/>
          <w:sz w:val="24"/>
          <w:szCs w:val="24"/>
        </w:rPr>
        <w:t>aktivn</w:t>
      </w:r>
      <w:r w:rsidRPr="0007512B">
        <w:rPr>
          <w:rFonts w:ascii="Times New Roman" w:hAnsi="Times New Roman" w:cs="Algerian"/>
          <w:iCs/>
          <w:sz w:val="24"/>
          <w:szCs w:val="24"/>
        </w:rPr>
        <w:t>í</w:t>
      </w:r>
      <w:proofErr w:type="gramEnd"/>
      <w:r w:rsidRPr="0007512B">
        <w:rPr>
          <w:rFonts w:ascii="Times New Roman" w:hAnsi="Times New Roman"/>
          <w:iCs/>
          <w:sz w:val="24"/>
          <w:szCs w:val="24"/>
        </w:rPr>
        <w:t xml:space="preserve"> a zvl</w:t>
      </w:r>
      <w:r w:rsidRPr="0007512B">
        <w:rPr>
          <w:rFonts w:ascii="Times New Roman" w:hAnsi="Times New Roman" w:cs="Algerian"/>
          <w:iCs/>
          <w:sz w:val="24"/>
          <w:szCs w:val="24"/>
        </w:rPr>
        <w:t>áš</w:t>
      </w:r>
      <w:r w:rsidRPr="0007512B">
        <w:rPr>
          <w:rFonts w:ascii="Times New Roman" w:hAnsi="Times New Roman"/>
          <w:iCs/>
          <w:sz w:val="24"/>
          <w:szCs w:val="24"/>
        </w:rPr>
        <w:t>t</w:t>
      </w:r>
      <w:r w:rsidRPr="0007512B">
        <w:rPr>
          <w:rFonts w:ascii="Times New Roman" w:hAnsi="Times New Roman" w:cs="Calibri"/>
          <w:iCs/>
          <w:sz w:val="24"/>
          <w:szCs w:val="24"/>
        </w:rPr>
        <w:t>ě</w:t>
      </w:r>
      <w:r w:rsidRPr="0007512B">
        <w:rPr>
          <w:rFonts w:ascii="Times New Roman" w:hAnsi="Times New Roman"/>
          <w:iCs/>
          <w:sz w:val="24"/>
          <w:szCs w:val="24"/>
        </w:rPr>
        <w:t xml:space="preserve"> na tak relativn</w:t>
      </w:r>
      <w:r w:rsidRPr="0007512B">
        <w:rPr>
          <w:rFonts w:ascii="Times New Roman" w:hAnsi="Times New Roman" w:cs="Calibri"/>
          <w:iCs/>
          <w:sz w:val="24"/>
          <w:szCs w:val="24"/>
        </w:rPr>
        <w:t>ě</w:t>
      </w:r>
      <w:r w:rsidRPr="0007512B">
        <w:rPr>
          <w:rFonts w:ascii="Times New Roman" w:hAnsi="Times New Roman"/>
          <w:iCs/>
          <w:sz w:val="24"/>
          <w:szCs w:val="24"/>
        </w:rPr>
        <w:t xml:space="preserve"> mal</w:t>
      </w:r>
      <w:r w:rsidRPr="0007512B">
        <w:rPr>
          <w:rFonts w:ascii="Times New Roman" w:hAnsi="Times New Roman" w:cs="Algerian"/>
          <w:iCs/>
          <w:sz w:val="24"/>
          <w:szCs w:val="24"/>
        </w:rPr>
        <w:t>é</w:t>
      </w:r>
      <w:r w:rsidRPr="0007512B">
        <w:rPr>
          <w:rFonts w:ascii="Times New Roman" w:hAnsi="Times New Roman"/>
          <w:iCs/>
          <w:sz w:val="24"/>
          <w:szCs w:val="24"/>
        </w:rPr>
        <w:t xml:space="preserve"> vodn</w:t>
      </w:r>
      <w:r w:rsidRPr="0007512B">
        <w:rPr>
          <w:rFonts w:ascii="Times New Roman" w:hAnsi="Times New Roman" w:cs="Algerian"/>
          <w:iCs/>
          <w:sz w:val="24"/>
          <w:szCs w:val="24"/>
        </w:rPr>
        <w:t>í</w:t>
      </w:r>
      <w:r w:rsidRPr="0007512B">
        <w:rPr>
          <w:rFonts w:ascii="Times New Roman" w:hAnsi="Times New Roman"/>
          <w:iCs/>
          <w:sz w:val="24"/>
          <w:szCs w:val="24"/>
        </w:rPr>
        <w:t xml:space="preserve"> plo</w:t>
      </w:r>
      <w:r w:rsidRPr="0007512B">
        <w:rPr>
          <w:rFonts w:ascii="Times New Roman" w:hAnsi="Times New Roman" w:cs="Algerian"/>
          <w:iCs/>
          <w:sz w:val="24"/>
          <w:szCs w:val="24"/>
        </w:rPr>
        <w:t>š</w:t>
      </w:r>
      <w:r w:rsidRPr="0007512B">
        <w:rPr>
          <w:rFonts w:ascii="Times New Roman" w:hAnsi="Times New Roman"/>
          <w:iCs/>
          <w:sz w:val="24"/>
          <w:szCs w:val="24"/>
        </w:rPr>
        <w:t xml:space="preserve">e, jako je Vranov. Poříční oddíl </w:t>
      </w:r>
      <w:r w:rsidR="006A2AE8">
        <w:rPr>
          <w:rFonts w:ascii="Times New Roman" w:hAnsi="Times New Roman"/>
          <w:iCs/>
          <w:sz w:val="24"/>
          <w:szCs w:val="24"/>
        </w:rPr>
        <w:t xml:space="preserve">policie </w:t>
      </w:r>
      <w:r w:rsidRPr="0007512B">
        <w:rPr>
          <w:rFonts w:ascii="Times New Roman" w:hAnsi="Times New Roman"/>
          <w:iCs/>
          <w:sz w:val="24"/>
          <w:szCs w:val="24"/>
        </w:rPr>
        <w:t>má u hráze služebnu s vlastním plavidlem, takže není žádný problém</w:t>
      </w:r>
      <w:r w:rsidR="00140CC8" w:rsidRPr="0007512B">
        <w:rPr>
          <w:rFonts w:ascii="Times New Roman" w:hAnsi="Times New Roman"/>
          <w:iCs/>
          <w:sz w:val="24"/>
          <w:szCs w:val="24"/>
        </w:rPr>
        <w:t xml:space="preserve"> provádět kontroly přímo na vodě. </w:t>
      </w:r>
      <w:r w:rsidR="0007512B">
        <w:rPr>
          <w:rFonts w:ascii="Times New Roman" w:hAnsi="Times New Roman"/>
          <w:iCs/>
          <w:sz w:val="24"/>
          <w:szCs w:val="24"/>
        </w:rPr>
        <w:t xml:space="preserve">Kontrolovat mohou obsah </w:t>
      </w:r>
      <w:r w:rsidR="00140CC8" w:rsidRPr="0007512B">
        <w:rPr>
          <w:rFonts w:ascii="Times New Roman" w:hAnsi="Times New Roman"/>
          <w:iCs/>
          <w:sz w:val="24"/>
          <w:szCs w:val="24"/>
        </w:rPr>
        <w:t>alkohol</w:t>
      </w:r>
      <w:r w:rsidR="0007512B">
        <w:rPr>
          <w:rFonts w:ascii="Times New Roman" w:hAnsi="Times New Roman"/>
          <w:iCs/>
          <w:sz w:val="24"/>
          <w:szCs w:val="24"/>
        </w:rPr>
        <w:t xml:space="preserve">u v dechu vůdce plavidla, </w:t>
      </w:r>
      <w:r w:rsidR="00140CC8" w:rsidRPr="0007512B">
        <w:rPr>
          <w:rFonts w:ascii="Times New Roman" w:hAnsi="Times New Roman"/>
          <w:iCs/>
          <w:sz w:val="24"/>
          <w:szCs w:val="24"/>
        </w:rPr>
        <w:t>doklady od lodě, doklady vůdce plavidla, registrační označení plavidla (číslo)</w:t>
      </w:r>
      <w:r w:rsidR="0007512B">
        <w:rPr>
          <w:rFonts w:ascii="Times New Roman" w:hAnsi="Times New Roman"/>
          <w:iCs/>
          <w:sz w:val="24"/>
          <w:szCs w:val="24"/>
        </w:rPr>
        <w:t xml:space="preserve"> </w:t>
      </w:r>
      <w:r w:rsidR="00140CC8" w:rsidRPr="0007512B">
        <w:rPr>
          <w:rFonts w:ascii="Times New Roman" w:hAnsi="Times New Roman"/>
          <w:iCs/>
          <w:sz w:val="24"/>
          <w:szCs w:val="24"/>
        </w:rPr>
        <w:t xml:space="preserve">na obou bocích v blízkosti přídě, pokud je plavidlo registrované, správný způsob plavby ve výtlačném režimu, výkon motoru do 10 kW. </w:t>
      </w:r>
    </w:p>
    <w:p w14:paraId="5AA721B6" w14:textId="77777777" w:rsidR="0007512B" w:rsidRDefault="0007512B" w:rsidP="0000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82140" w14:textId="57BB9ADF" w:rsidR="00140CC8" w:rsidRPr="0007512B" w:rsidRDefault="0007512B" w:rsidP="000751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512B">
        <w:rPr>
          <w:rFonts w:ascii="Times New Roman" w:hAnsi="Times New Roman"/>
          <w:b/>
          <w:bCs/>
          <w:sz w:val="24"/>
          <w:szCs w:val="24"/>
        </w:rPr>
        <w:t xml:space="preserve">6. Přednost plavby </w:t>
      </w:r>
      <w:r w:rsidR="00140CC8" w:rsidRPr="0007512B">
        <w:rPr>
          <w:rFonts w:ascii="Times New Roman" w:hAnsi="Times New Roman"/>
          <w:b/>
          <w:bCs/>
          <w:sz w:val="24"/>
          <w:szCs w:val="24"/>
        </w:rPr>
        <w:t>na vod</w:t>
      </w:r>
      <w:r w:rsidR="00140CC8" w:rsidRPr="0007512B">
        <w:rPr>
          <w:rFonts w:ascii="Times New Roman" w:hAnsi="Times New Roman" w:cs="Calibri"/>
          <w:b/>
          <w:bCs/>
          <w:sz w:val="24"/>
          <w:szCs w:val="24"/>
        </w:rPr>
        <w:t>ě</w:t>
      </w:r>
    </w:p>
    <w:p w14:paraId="3BFB202A" w14:textId="46AF8EE1" w:rsidR="00465458" w:rsidRPr="0007512B" w:rsidRDefault="00465458" w:rsidP="000014B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7512B">
        <w:rPr>
          <w:rFonts w:ascii="Times New Roman" w:hAnsi="Times New Roman"/>
          <w:iCs/>
          <w:sz w:val="24"/>
          <w:szCs w:val="24"/>
        </w:rPr>
        <w:t>Zjednodušeně pro Vranovskou přehradu platí toto: velká plav</w:t>
      </w:r>
      <w:r w:rsidR="0007512B" w:rsidRPr="0007512B">
        <w:rPr>
          <w:rFonts w:ascii="Times New Roman" w:hAnsi="Times New Roman"/>
          <w:iCs/>
          <w:sz w:val="24"/>
          <w:szCs w:val="24"/>
        </w:rPr>
        <w:t xml:space="preserve">idla, </w:t>
      </w:r>
      <w:r w:rsidRPr="0007512B">
        <w:rPr>
          <w:rFonts w:ascii="Times New Roman" w:hAnsi="Times New Roman"/>
          <w:iCs/>
          <w:sz w:val="24"/>
          <w:szCs w:val="24"/>
        </w:rPr>
        <w:t xml:space="preserve">tedy zde velké osobní výletní či linkové lodě mají přednost před všemi ostatními plavidly. Opravdu všemi, i </w:t>
      </w:r>
      <w:r w:rsidR="000014BA">
        <w:rPr>
          <w:rFonts w:ascii="Times New Roman" w:hAnsi="Times New Roman"/>
          <w:iCs/>
          <w:sz w:val="24"/>
          <w:szCs w:val="24"/>
        </w:rPr>
        <w:t xml:space="preserve">před </w:t>
      </w:r>
      <w:r w:rsidRPr="0007512B">
        <w:rPr>
          <w:rFonts w:ascii="Times New Roman" w:hAnsi="Times New Roman"/>
          <w:iCs/>
          <w:sz w:val="24"/>
          <w:szCs w:val="24"/>
        </w:rPr>
        <w:t xml:space="preserve">surfy, šlapadly, </w:t>
      </w:r>
      <w:proofErr w:type="spellStart"/>
      <w:r w:rsidRPr="0007512B">
        <w:rPr>
          <w:rFonts w:ascii="Times New Roman" w:hAnsi="Times New Roman"/>
          <w:iCs/>
          <w:sz w:val="24"/>
          <w:szCs w:val="24"/>
        </w:rPr>
        <w:t>pad</w:t>
      </w:r>
      <w:r w:rsidR="006A2AE8">
        <w:rPr>
          <w:rFonts w:ascii="Times New Roman" w:hAnsi="Times New Roman"/>
          <w:iCs/>
          <w:sz w:val="24"/>
          <w:szCs w:val="24"/>
        </w:rPr>
        <w:t>d</w:t>
      </w:r>
      <w:r w:rsidRPr="0007512B">
        <w:rPr>
          <w:rFonts w:ascii="Times New Roman" w:hAnsi="Times New Roman"/>
          <w:iCs/>
          <w:sz w:val="24"/>
          <w:szCs w:val="24"/>
        </w:rPr>
        <w:t>leboar</w:t>
      </w:r>
      <w:r w:rsidR="006A2AE8">
        <w:rPr>
          <w:rFonts w:ascii="Times New Roman" w:hAnsi="Times New Roman"/>
          <w:iCs/>
          <w:sz w:val="24"/>
          <w:szCs w:val="24"/>
        </w:rPr>
        <w:t>d</w:t>
      </w:r>
      <w:r w:rsidRPr="0007512B">
        <w:rPr>
          <w:rFonts w:ascii="Times New Roman" w:hAnsi="Times New Roman"/>
          <w:iCs/>
          <w:sz w:val="24"/>
          <w:szCs w:val="24"/>
        </w:rPr>
        <w:t>y</w:t>
      </w:r>
      <w:proofErr w:type="spellEnd"/>
      <w:r w:rsidR="000014BA">
        <w:rPr>
          <w:rFonts w:ascii="Times New Roman" w:hAnsi="Times New Roman"/>
          <w:iCs/>
          <w:sz w:val="24"/>
          <w:szCs w:val="24"/>
        </w:rPr>
        <w:t xml:space="preserve"> apod. M</w:t>
      </w:r>
      <w:r w:rsidRPr="0007512B">
        <w:rPr>
          <w:rFonts w:ascii="Times New Roman" w:hAnsi="Times New Roman"/>
          <w:iCs/>
          <w:sz w:val="24"/>
          <w:szCs w:val="24"/>
        </w:rPr>
        <w:t>alé plavidlo s vlastním strojním pohonem</w:t>
      </w:r>
      <w:r w:rsidR="000014BA">
        <w:rPr>
          <w:rFonts w:ascii="Times New Roman" w:hAnsi="Times New Roman"/>
          <w:iCs/>
          <w:sz w:val="24"/>
          <w:szCs w:val="24"/>
        </w:rPr>
        <w:t xml:space="preserve"> </w:t>
      </w:r>
      <w:r w:rsidR="006A2AE8">
        <w:rPr>
          <w:rFonts w:ascii="Times New Roman" w:hAnsi="Times New Roman"/>
          <w:iCs/>
          <w:sz w:val="24"/>
          <w:szCs w:val="24"/>
        </w:rPr>
        <w:t>tedy musí dát p</w:t>
      </w:r>
      <w:r w:rsidRPr="0007512B">
        <w:rPr>
          <w:rFonts w:ascii="Times New Roman" w:hAnsi="Times New Roman"/>
          <w:iCs/>
          <w:sz w:val="24"/>
          <w:szCs w:val="24"/>
        </w:rPr>
        <w:t xml:space="preserve">řednost všem ostatním, ať plují z jakékoliv strany. Tedy velké plavbě, plachetnicím plujícím na plachty a všem ostatním nemotorovým plavidlům. A další situace, přednost </w:t>
      </w:r>
      <w:r w:rsidRPr="0007512B">
        <w:rPr>
          <w:rFonts w:ascii="Times New Roman" w:hAnsi="Times New Roman"/>
          <w:iCs/>
          <w:sz w:val="24"/>
          <w:szCs w:val="24"/>
        </w:rPr>
        <w:lastRenderedPageBreak/>
        <w:t>motorová loď – motorová loď. V tomto případě platí přednost zprava, jako na silnici.</w:t>
      </w:r>
      <w:r w:rsidR="000014BA">
        <w:rPr>
          <w:rFonts w:ascii="Times New Roman" w:hAnsi="Times New Roman"/>
          <w:iCs/>
          <w:sz w:val="24"/>
          <w:szCs w:val="24"/>
        </w:rPr>
        <w:t xml:space="preserve"> </w:t>
      </w:r>
      <w:r w:rsidRPr="0007512B">
        <w:rPr>
          <w:rFonts w:ascii="Times New Roman" w:hAnsi="Times New Roman"/>
          <w:iCs/>
          <w:sz w:val="24"/>
          <w:szCs w:val="24"/>
        </w:rPr>
        <w:t>A přednost dáváme opravdu zřetelně, vyhýbáme se velkými vzdálenostmi, zejména s</w:t>
      </w:r>
      <w:r w:rsidR="006A2AE8">
        <w:rPr>
          <w:rFonts w:ascii="Times New Roman" w:hAnsi="Times New Roman"/>
          <w:iCs/>
          <w:sz w:val="24"/>
          <w:szCs w:val="24"/>
        </w:rPr>
        <w:t> </w:t>
      </w:r>
      <w:r w:rsidRPr="0007512B">
        <w:rPr>
          <w:rFonts w:ascii="Times New Roman" w:hAnsi="Times New Roman"/>
          <w:iCs/>
          <w:sz w:val="24"/>
          <w:szCs w:val="24"/>
        </w:rPr>
        <w:t>velk</w:t>
      </w:r>
      <w:r w:rsidR="006A2AE8">
        <w:rPr>
          <w:rFonts w:ascii="Times New Roman" w:hAnsi="Times New Roman"/>
          <w:iCs/>
          <w:sz w:val="24"/>
          <w:szCs w:val="24"/>
        </w:rPr>
        <w:t xml:space="preserve">ými plavidly. </w:t>
      </w:r>
      <w:r w:rsidRPr="0007512B">
        <w:rPr>
          <w:rFonts w:ascii="Times New Roman" w:hAnsi="Times New Roman"/>
          <w:iCs/>
          <w:sz w:val="24"/>
          <w:szCs w:val="24"/>
        </w:rPr>
        <w:t xml:space="preserve"> </w:t>
      </w:r>
      <w:r w:rsidR="00F90B5D" w:rsidRPr="0007512B">
        <w:rPr>
          <w:rFonts w:ascii="Times New Roman" w:hAnsi="Times New Roman"/>
          <w:iCs/>
          <w:sz w:val="24"/>
          <w:szCs w:val="24"/>
        </w:rPr>
        <w:t>Jsou velké, mají velkou setrvačnost, mají výtlak desítky tun, měnit směr je pro ně náročné a zastavit je problém. To není jako na silnici, šlápnu na brzdu a stojím. Lodě nemají brzdy.</w:t>
      </w:r>
    </w:p>
    <w:p w14:paraId="654C996A" w14:textId="77777777" w:rsidR="0007512B" w:rsidRDefault="0007512B" w:rsidP="00001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1B246" w14:textId="70A82CFF" w:rsidR="00F90B5D" w:rsidRPr="000014BA" w:rsidRDefault="000014BA" w:rsidP="000014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014BA">
        <w:rPr>
          <w:rFonts w:ascii="Times New Roman" w:hAnsi="Times New Roman"/>
          <w:b/>
          <w:bCs/>
          <w:sz w:val="24"/>
          <w:szCs w:val="24"/>
        </w:rPr>
        <w:t>7. K</w:t>
      </w:r>
      <w:r w:rsidR="00F90B5D" w:rsidRPr="000014BA">
        <w:rPr>
          <w:rFonts w:ascii="Times New Roman" w:hAnsi="Times New Roman"/>
          <w:b/>
          <w:bCs/>
          <w:sz w:val="24"/>
          <w:szCs w:val="24"/>
        </w:rPr>
        <w:t>oupající se plavc</w:t>
      </w:r>
      <w:r w:rsidRPr="000014BA">
        <w:rPr>
          <w:rFonts w:ascii="Times New Roman" w:hAnsi="Times New Roman"/>
          <w:b/>
          <w:bCs/>
          <w:sz w:val="24"/>
          <w:szCs w:val="24"/>
        </w:rPr>
        <w:t>i</w:t>
      </w:r>
    </w:p>
    <w:p w14:paraId="4E510996" w14:textId="74D4C4A9" w:rsidR="00F90B5D" w:rsidRPr="000014BA" w:rsidRDefault="00F90B5D" w:rsidP="006A2A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014BA">
        <w:rPr>
          <w:rFonts w:ascii="Times New Roman" w:hAnsi="Times New Roman"/>
          <w:iCs/>
          <w:sz w:val="24"/>
          <w:szCs w:val="24"/>
        </w:rPr>
        <w:t>I koupající se plavec je ú</w:t>
      </w:r>
      <w:r w:rsidRPr="000014BA">
        <w:rPr>
          <w:rFonts w:ascii="Times New Roman" w:hAnsi="Times New Roman" w:cs="Calibri"/>
          <w:iCs/>
          <w:sz w:val="24"/>
          <w:szCs w:val="24"/>
        </w:rPr>
        <w:t>č</w:t>
      </w:r>
      <w:r w:rsidRPr="000014BA">
        <w:rPr>
          <w:rFonts w:ascii="Times New Roman" w:hAnsi="Times New Roman"/>
          <w:iCs/>
          <w:sz w:val="24"/>
          <w:szCs w:val="24"/>
        </w:rPr>
        <w:t>astn</w:t>
      </w:r>
      <w:r w:rsidRPr="000014BA">
        <w:rPr>
          <w:rFonts w:ascii="Times New Roman" w:hAnsi="Times New Roman" w:cs="Algerian"/>
          <w:iCs/>
          <w:sz w:val="24"/>
          <w:szCs w:val="24"/>
        </w:rPr>
        <w:t>í</w:t>
      </w:r>
      <w:r w:rsidRPr="000014BA">
        <w:rPr>
          <w:rFonts w:ascii="Times New Roman" w:hAnsi="Times New Roman"/>
          <w:iCs/>
          <w:sz w:val="24"/>
          <w:szCs w:val="24"/>
        </w:rPr>
        <w:t>k plavebn</w:t>
      </w:r>
      <w:r w:rsidRPr="000014BA">
        <w:rPr>
          <w:rFonts w:ascii="Times New Roman" w:hAnsi="Times New Roman" w:cs="Algerian"/>
          <w:iCs/>
          <w:sz w:val="24"/>
          <w:szCs w:val="24"/>
        </w:rPr>
        <w:t>í</w:t>
      </w:r>
      <w:r w:rsidRPr="000014BA">
        <w:rPr>
          <w:rFonts w:ascii="Times New Roman" w:hAnsi="Times New Roman"/>
          <w:iCs/>
          <w:sz w:val="24"/>
          <w:szCs w:val="24"/>
        </w:rPr>
        <w:t>ho provozu (i kdy</w:t>
      </w:r>
      <w:r w:rsidRPr="000014BA">
        <w:rPr>
          <w:rFonts w:ascii="Times New Roman" w:hAnsi="Times New Roman" w:cs="Calibri"/>
          <w:iCs/>
          <w:sz w:val="24"/>
          <w:szCs w:val="24"/>
        </w:rPr>
        <w:t>ž</w:t>
      </w:r>
      <w:r w:rsidRPr="000014BA">
        <w:rPr>
          <w:rFonts w:ascii="Times New Roman" w:hAnsi="Times New Roman"/>
          <w:iCs/>
          <w:sz w:val="24"/>
          <w:szCs w:val="24"/>
        </w:rPr>
        <w:t xml:space="preserve"> to </w:t>
      </w:r>
      <w:proofErr w:type="gramStart"/>
      <w:r w:rsidRPr="000014BA">
        <w:rPr>
          <w:rFonts w:ascii="Times New Roman" w:hAnsi="Times New Roman"/>
          <w:iCs/>
          <w:sz w:val="24"/>
          <w:szCs w:val="24"/>
        </w:rPr>
        <w:t>netu</w:t>
      </w:r>
      <w:r w:rsidRPr="000014BA">
        <w:rPr>
          <w:rFonts w:ascii="Times New Roman" w:hAnsi="Times New Roman" w:cs="Algerian"/>
          <w:iCs/>
          <w:sz w:val="24"/>
          <w:szCs w:val="24"/>
        </w:rPr>
        <w:t>ší</w:t>
      </w:r>
      <w:proofErr w:type="gramEnd"/>
      <w:r w:rsidRPr="000014BA">
        <w:rPr>
          <w:rFonts w:ascii="Times New Roman" w:hAnsi="Times New Roman"/>
          <w:iCs/>
          <w:sz w:val="24"/>
          <w:szCs w:val="24"/>
        </w:rPr>
        <w:t>) a m</w:t>
      </w:r>
      <w:r w:rsidRPr="000014BA">
        <w:rPr>
          <w:rFonts w:ascii="Times New Roman" w:hAnsi="Times New Roman" w:cs="Algerian"/>
          <w:iCs/>
          <w:sz w:val="24"/>
          <w:szCs w:val="24"/>
        </w:rPr>
        <w:t>á</w:t>
      </w:r>
      <w:r w:rsidRPr="000014BA">
        <w:rPr>
          <w:rFonts w:ascii="Times New Roman" w:hAnsi="Times New Roman"/>
          <w:iCs/>
          <w:sz w:val="24"/>
          <w:szCs w:val="24"/>
        </w:rPr>
        <w:t xml:space="preserve"> alespo</w:t>
      </w:r>
      <w:r w:rsidRPr="000014BA">
        <w:rPr>
          <w:rFonts w:ascii="Times New Roman" w:hAnsi="Times New Roman" w:cs="Calibri"/>
          <w:iCs/>
          <w:sz w:val="24"/>
          <w:szCs w:val="24"/>
        </w:rPr>
        <w:t>ň</w:t>
      </w:r>
      <w:r w:rsidRPr="000014BA">
        <w:rPr>
          <w:rFonts w:ascii="Times New Roman" w:hAnsi="Times New Roman"/>
          <w:iCs/>
          <w:sz w:val="24"/>
          <w:szCs w:val="24"/>
        </w:rPr>
        <w:t xml:space="preserve"> z</w:t>
      </w:r>
      <w:r w:rsidRPr="000014BA">
        <w:rPr>
          <w:rFonts w:ascii="Times New Roman" w:hAnsi="Times New Roman" w:cs="Algerian"/>
          <w:iCs/>
          <w:sz w:val="24"/>
          <w:szCs w:val="24"/>
        </w:rPr>
        <w:t>á</w:t>
      </w:r>
      <w:r w:rsidRPr="000014BA">
        <w:rPr>
          <w:rFonts w:ascii="Times New Roman" w:hAnsi="Times New Roman"/>
          <w:iCs/>
          <w:sz w:val="24"/>
          <w:szCs w:val="24"/>
        </w:rPr>
        <w:t>kladn</w:t>
      </w:r>
      <w:r w:rsidRPr="000014BA">
        <w:rPr>
          <w:rFonts w:ascii="Times New Roman" w:hAnsi="Times New Roman" w:cs="Algerian"/>
          <w:iCs/>
          <w:sz w:val="24"/>
          <w:szCs w:val="24"/>
        </w:rPr>
        <w:t>í</w:t>
      </w:r>
      <w:r w:rsidRPr="000014BA">
        <w:rPr>
          <w:rFonts w:ascii="Times New Roman" w:hAnsi="Times New Roman"/>
          <w:iCs/>
          <w:sz w:val="24"/>
          <w:szCs w:val="24"/>
        </w:rPr>
        <w:t xml:space="preserve"> povinnosti</w:t>
      </w:r>
      <w:r w:rsidR="0064519B" w:rsidRPr="000014BA">
        <w:rPr>
          <w:rFonts w:ascii="Times New Roman" w:hAnsi="Times New Roman"/>
          <w:iCs/>
          <w:sz w:val="24"/>
          <w:szCs w:val="24"/>
        </w:rPr>
        <w:t xml:space="preserve">. První věcí je, aby byl vidět. Protože mu z vody kouká jenom hlava, což je na vodní ploše maličký bod a ve vlnách zcela neviditelný, je důležité, aby měl </w:t>
      </w:r>
      <w:r w:rsidR="006A2AE8">
        <w:rPr>
          <w:rFonts w:ascii="Times New Roman" w:hAnsi="Times New Roman"/>
          <w:iCs/>
          <w:sz w:val="24"/>
          <w:szCs w:val="24"/>
        </w:rPr>
        <w:t xml:space="preserve">při větších vzdálenostech od břehu </w:t>
      </w:r>
      <w:r w:rsidR="0064519B" w:rsidRPr="000014BA">
        <w:rPr>
          <w:rFonts w:ascii="Times New Roman" w:hAnsi="Times New Roman"/>
          <w:iCs/>
          <w:sz w:val="24"/>
          <w:szCs w:val="24"/>
        </w:rPr>
        <w:t xml:space="preserve">alespoň výraznou koupací čepici. </w:t>
      </w:r>
      <w:r w:rsidR="006A2AE8">
        <w:rPr>
          <w:rFonts w:ascii="Times New Roman" w:hAnsi="Times New Roman"/>
          <w:iCs/>
          <w:sz w:val="24"/>
          <w:szCs w:val="24"/>
        </w:rPr>
        <w:t xml:space="preserve">Ideální </w:t>
      </w:r>
      <w:proofErr w:type="gramStart"/>
      <w:r w:rsidR="006A2AE8">
        <w:rPr>
          <w:rFonts w:ascii="Times New Roman" w:hAnsi="Times New Roman"/>
          <w:iCs/>
          <w:sz w:val="24"/>
          <w:szCs w:val="24"/>
        </w:rPr>
        <w:t xml:space="preserve">je </w:t>
      </w:r>
      <w:r w:rsidR="0064519B" w:rsidRPr="000014BA">
        <w:rPr>
          <w:rFonts w:ascii="Times New Roman" w:hAnsi="Times New Roman"/>
          <w:iCs/>
          <w:sz w:val="24"/>
          <w:szCs w:val="24"/>
        </w:rPr>
        <w:t xml:space="preserve"> mít</w:t>
      </w:r>
      <w:proofErr w:type="gramEnd"/>
      <w:r w:rsidR="0064519B" w:rsidRPr="000014BA">
        <w:rPr>
          <w:rFonts w:ascii="Times New Roman" w:hAnsi="Times New Roman"/>
          <w:iCs/>
          <w:sz w:val="24"/>
          <w:szCs w:val="24"/>
        </w:rPr>
        <w:t xml:space="preserve"> na lanku nějaký výrazný plovák</w:t>
      </w:r>
      <w:r w:rsidR="006A2AE8">
        <w:rPr>
          <w:rFonts w:ascii="Times New Roman" w:hAnsi="Times New Roman"/>
          <w:iCs/>
          <w:sz w:val="24"/>
          <w:szCs w:val="24"/>
        </w:rPr>
        <w:t xml:space="preserve">. </w:t>
      </w:r>
      <w:r w:rsidR="0064519B" w:rsidRPr="000014BA">
        <w:rPr>
          <w:rFonts w:ascii="Times New Roman" w:hAnsi="Times New Roman"/>
          <w:iCs/>
          <w:sz w:val="24"/>
          <w:szCs w:val="24"/>
        </w:rPr>
        <w:t xml:space="preserve">Další bezpečnostní prvek je, že </w:t>
      </w:r>
      <w:r w:rsidR="006A2AE8">
        <w:rPr>
          <w:rFonts w:ascii="Times New Roman" w:hAnsi="Times New Roman"/>
          <w:iCs/>
          <w:sz w:val="24"/>
          <w:szCs w:val="24"/>
        </w:rPr>
        <w:t xml:space="preserve">plavec </w:t>
      </w:r>
      <w:r w:rsidR="0064519B" w:rsidRPr="000014BA">
        <w:rPr>
          <w:rFonts w:ascii="Times New Roman" w:hAnsi="Times New Roman"/>
          <w:iCs/>
          <w:sz w:val="24"/>
          <w:szCs w:val="24"/>
        </w:rPr>
        <w:t xml:space="preserve">nemá plavat do plavební dráhy, tedy do cesty plavidlům. Platí to, co bylo řečeno v předchozích bodech. Opravdu není vidět a velké plavidlo bude měnit kurs těžko a dlouho. Takže bezpečné koupání je ve vyhrazených místech, označených žlutými bójemi, kam žádné plavidlo nesmí. </w:t>
      </w:r>
    </w:p>
    <w:p w14:paraId="22F35AC9" w14:textId="77777777" w:rsidR="000014BA" w:rsidRDefault="000014BA" w:rsidP="000014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5E99763" w14:textId="2C84A6FF" w:rsidR="0064519B" w:rsidRPr="000014BA" w:rsidRDefault="000014BA" w:rsidP="000014BA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014BA">
        <w:rPr>
          <w:rFonts w:ascii="Times New Roman" w:hAnsi="Times New Roman"/>
          <w:b/>
          <w:bCs/>
          <w:iCs/>
          <w:sz w:val="24"/>
          <w:szCs w:val="24"/>
        </w:rPr>
        <w:t xml:space="preserve">8. </w:t>
      </w:r>
      <w:r w:rsidR="0064519B" w:rsidRPr="000014BA">
        <w:rPr>
          <w:rFonts w:ascii="Times New Roman" w:hAnsi="Times New Roman"/>
          <w:b/>
          <w:bCs/>
          <w:iCs/>
          <w:sz w:val="24"/>
          <w:szCs w:val="24"/>
        </w:rPr>
        <w:t>Rybář</w:t>
      </w:r>
      <w:r w:rsidRPr="000014BA">
        <w:rPr>
          <w:rFonts w:ascii="Times New Roman" w:hAnsi="Times New Roman"/>
          <w:b/>
          <w:bCs/>
          <w:iCs/>
          <w:sz w:val="24"/>
          <w:szCs w:val="24"/>
        </w:rPr>
        <w:t>i</w:t>
      </w:r>
    </w:p>
    <w:p w14:paraId="3D6166EA" w14:textId="656B1A58" w:rsidR="0064519B" w:rsidRPr="000014BA" w:rsidRDefault="0064519B" w:rsidP="006A2A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014BA">
        <w:rPr>
          <w:rFonts w:ascii="Times New Roman" w:hAnsi="Times New Roman"/>
          <w:iCs/>
          <w:sz w:val="24"/>
          <w:szCs w:val="24"/>
        </w:rPr>
        <w:t xml:space="preserve">Vodní plocha </w:t>
      </w:r>
      <w:proofErr w:type="gramStart"/>
      <w:r w:rsidRPr="000014BA">
        <w:rPr>
          <w:rFonts w:ascii="Times New Roman" w:hAnsi="Times New Roman"/>
          <w:iCs/>
          <w:sz w:val="24"/>
          <w:szCs w:val="24"/>
        </w:rPr>
        <w:t>pat</w:t>
      </w:r>
      <w:r w:rsidRPr="000014BA">
        <w:rPr>
          <w:rFonts w:ascii="Times New Roman" w:hAnsi="Times New Roman" w:cs="Calibri"/>
          <w:iCs/>
          <w:sz w:val="24"/>
          <w:szCs w:val="24"/>
        </w:rPr>
        <w:t>ř</w:t>
      </w:r>
      <w:r w:rsidRPr="000014BA">
        <w:rPr>
          <w:rFonts w:ascii="Times New Roman" w:hAnsi="Times New Roman" w:cs="Algerian"/>
          <w:iCs/>
          <w:sz w:val="24"/>
          <w:szCs w:val="24"/>
        </w:rPr>
        <w:t>í</w:t>
      </w:r>
      <w:proofErr w:type="gramEnd"/>
      <w:r w:rsidRPr="000014BA">
        <w:rPr>
          <w:rFonts w:ascii="Times New Roman" w:hAnsi="Times New Roman"/>
          <w:iCs/>
          <w:sz w:val="24"/>
          <w:szCs w:val="24"/>
        </w:rPr>
        <w:t xml:space="preserve"> v</w:t>
      </w:r>
      <w:r w:rsidRPr="000014BA">
        <w:rPr>
          <w:rFonts w:ascii="Times New Roman" w:hAnsi="Times New Roman" w:cs="Algerian"/>
          <w:iCs/>
          <w:sz w:val="24"/>
          <w:szCs w:val="24"/>
        </w:rPr>
        <w:t>š</w:t>
      </w:r>
      <w:r w:rsidRPr="000014BA">
        <w:rPr>
          <w:rFonts w:ascii="Times New Roman" w:hAnsi="Times New Roman"/>
          <w:iCs/>
          <w:sz w:val="24"/>
          <w:szCs w:val="24"/>
        </w:rPr>
        <w:t>em. I ryb</w:t>
      </w:r>
      <w:r w:rsidRPr="000014BA">
        <w:rPr>
          <w:rFonts w:ascii="Times New Roman" w:hAnsi="Times New Roman" w:cs="Algerian"/>
          <w:iCs/>
          <w:sz w:val="24"/>
          <w:szCs w:val="24"/>
        </w:rPr>
        <w:t>á</w:t>
      </w:r>
      <w:r w:rsidR="00450B40" w:rsidRPr="000014BA">
        <w:rPr>
          <w:rFonts w:ascii="Times New Roman" w:hAnsi="Times New Roman"/>
          <w:iCs/>
          <w:sz w:val="24"/>
          <w:szCs w:val="24"/>
        </w:rPr>
        <w:t>ř</w:t>
      </w:r>
      <w:r w:rsidRPr="000014BA">
        <w:rPr>
          <w:rFonts w:ascii="Times New Roman" w:hAnsi="Times New Roman"/>
          <w:iCs/>
          <w:sz w:val="24"/>
          <w:szCs w:val="24"/>
        </w:rPr>
        <w:t xml:space="preserve">ům a platí to, co je uvedeno v předchozím </w:t>
      </w:r>
      <w:r w:rsidR="00450B40" w:rsidRPr="000014BA">
        <w:rPr>
          <w:rFonts w:ascii="Times New Roman" w:hAnsi="Times New Roman"/>
          <w:iCs/>
          <w:sz w:val="24"/>
          <w:szCs w:val="24"/>
        </w:rPr>
        <w:t>bodě, i</w:t>
      </w:r>
      <w:r w:rsidRPr="000014BA">
        <w:rPr>
          <w:rFonts w:ascii="Times New Roman" w:hAnsi="Times New Roman"/>
          <w:iCs/>
          <w:sz w:val="24"/>
          <w:szCs w:val="24"/>
        </w:rPr>
        <w:t xml:space="preserve"> rybář je účastník plavebního provozu.</w:t>
      </w:r>
      <w:r w:rsidR="00450B40" w:rsidRPr="000014BA">
        <w:rPr>
          <w:rFonts w:ascii="Times New Roman" w:hAnsi="Times New Roman"/>
          <w:iCs/>
          <w:sz w:val="24"/>
          <w:szCs w:val="24"/>
        </w:rPr>
        <w:t xml:space="preserve"> Místo nahození má mít označené bójí. Je třeba se vzájemně respektovat, není nic příjemného namotat si vlasec na vrtuli, může dojít i k poškození pohonu a pro rybáře to znamená minimálně finanční ztrátu. V těchto případech</w:t>
      </w:r>
      <w:r w:rsidR="006A2AE8">
        <w:rPr>
          <w:rFonts w:ascii="Times New Roman" w:hAnsi="Times New Roman"/>
          <w:iCs/>
          <w:sz w:val="24"/>
          <w:szCs w:val="24"/>
        </w:rPr>
        <w:t xml:space="preserve"> je </w:t>
      </w:r>
      <w:proofErr w:type="gramStart"/>
      <w:r w:rsidR="006A2AE8">
        <w:rPr>
          <w:rFonts w:ascii="Times New Roman" w:hAnsi="Times New Roman"/>
          <w:iCs/>
          <w:sz w:val="24"/>
          <w:szCs w:val="24"/>
        </w:rPr>
        <w:t xml:space="preserve">třeba </w:t>
      </w:r>
      <w:r w:rsidR="00450B40" w:rsidRPr="000014BA">
        <w:rPr>
          <w:rFonts w:ascii="Times New Roman" w:hAnsi="Times New Roman"/>
          <w:iCs/>
          <w:sz w:val="24"/>
          <w:szCs w:val="24"/>
        </w:rPr>
        <w:t xml:space="preserve"> předvídat</w:t>
      </w:r>
      <w:proofErr w:type="gramEnd"/>
      <w:r w:rsidR="00450B40" w:rsidRPr="000014BA">
        <w:rPr>
          <w:rFonts w:ascii="Times New Roman" w:hAnsi="Times New Roman"/>
          <w:iCs/>
          <w:sz w:val="24"/>
          <w:szCs w:val="24"/>
        </w:rPr>
        <w:t>, sledovat hladinu, sledovat břehy, a používat hlavu.</w:t>
      </w:r>
    </w:p>
    <w:p w14:paraId="681F55E1" w14:textId="77777777" w:rsidR="000014BA" w:rsidRDefault="000014BA" w:rsidP="000014B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CB5F074" w14:textId="395878E6" w:rsidR="00450B40" w:rsidRPr="000014BA" w:rsidRDefault="00450B40" w:rsidP="000014B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014BA">
        <w:rPr>
          <w:rFonts w:ascii="Times New Roman" w:hAnsi="Times New Roman"/>
          <w:iCs/>
          <w:sz w:val="24"/>
          <w:szCs w:val="24"/>
        </w:rPr>
        <w:t>A na záv</w:t>
      </w:r>
      <w:r w:rsidRPr="000014BA">
        <w:rPr>
          <w:rFonts w:ascii="Times New Roman" w:hAnsi="Times New Roman" w:cs="Calibri"/>
          <w:iCs/>
          <w:sz w:val="24"/>
          <w:szCs w:val="24"/>
        </w:rPr>
        <w:t>ě</w:t>
      </w:r>
      <w:r w:rsidRPr="000014BA">
        <w:rPr>
          <w:rFonts w:ascii="Times New Roman" w:hAnsi="Times New Roman"/>
          <w:iCs/>
          <w:sz w:val="24"/>
          <w:szCs w:val="24"/>
        </w:rPr>
        <w:t>r doporu</w:t>
      </w:r>
      <w:r w:rsidRPr="000014BA">
        <w:rPr>
          <w:rFonts w:ascii="Times New Roman" w:hAnsi="Times New Roman" w:cs="Calibri"/>
          <w:iCs/>
          <w:sz w:val="24"/>
          <w:szCs w:val="24"/>
        </w:rPr>
        <w:t>č</w:t>
      </w:r>
      <w:r w:rsidRPr="000014BA">
        <w:rPr>
          <w:rFonts w:ascii="Times New Roman" w:hAnsi="Times New Roman"/>
          <w:iCs/>
          <w:sz w:val="24"/>
          <w:szCs w:val="24"/>
        </w:rPr>
        <w:t>uj</w:t>
      </w:r>
      <w:r w:rsidR="000014BA">
        <w:rPr>
          <w:rFonts w:ascii="Times New Roman" w:hAnsi="Times New Roman"/>
          <w:iCs/>
          <w:sz w:val="24"/>
          <w:szCs w:val="24"/>
        </w:rPr>
        <w:t xml:space="preserve">eme </w:t>
      </w:r>
      <w:r w:rsidRPr="000014BA">
        <w:rPr>
          <w:rFonts w:ascii="Times New Roman" w:hAnsi="Times New Roman"/>
          <w:iCs/>
          <w:sz w:val="24"/>
          <w:szCs w:val="24"/>
        </w:rPr>
        <w:t>webov</w:t>
      </w:r>
      <w:r w:rsidRPr="000014BA">
        <w:rPr>
          <w:rFonts w:ascii="Times New Roman" w:hAnsi="Times New Roman" w:cs="Algerian"/>
          <w:iCs/>
          <w:sz w:val="24"/>
          <w:szCs w:val="24"/>
        </w:rPr>
        <w:t>é</w:t>
      </w:r>
      <w:r w:rsidRPr="000014BA">
        <w:rPr>
          <w:rFonts w:ascii="Times New Roman" w:hAnsi="Times New Roman"/>
          <w:iCs/>
          <w:sz w:val="24"/>
          <w:szCs w:val="24"/>
        </w:rPr>
        <w:t xml:space="preserve"> str</w:t>
      </w:r>
      <w:r w:rsidRPr="000014BA">
        <w:rPr>
          <w:rFonts w:ascii="Times New Roman" w:hAnsi="Times New Roman" w:cs="Algerian"/>
          <w:iCs/>
          <w:sz w:val="24"/>
          <w:szCs w:val="24"/>
        </w:rPr>
        <w:t>á</w:t>
      </w:r>
      <w:r w:rsidRPr="000014BA">
        <w:rPr>
          <w:rFonts w:ascii="Times New Roman" w:hAnsi="Times New Roman"/>
          <w:iCs/>
          <w:sz w:val="24"/>
          <w:szCs w:val="24"/>
        </w:rPr>
        <w:t>nky St</w:t>
      </w:r>
      <w:r w:rsidRPr="000014BA">
        <w:rPr>
          <w:rFonts w:ascii="Times New Roman" w:hAnsi="Times New Roman" w:cs="Algerian"/>
          <w:iCs/>
          <w:sz w:val="24"/>
          <w:szCs w:val="24"/>
        </w:rPr>
        <w:t>á</w:t>
      </w:r>
      <w:r w:rsidRPr="000014BA">
        <w:rPr>
          <w:rFonts w:ascii="Times New Roman" w:hAnsi="Times New Roman"/>
          <w:iCs/>
          <w:sz w:val="24"/>
          <w:szCs w:val="24"/>
        </w:rPr>
        <w:t>tn</w:t>
      </w:r>
      <w:r w:rsidRPr="000014BA">
        <w:rPr>
          <w:rFonts w:ascii="Times New Roman" w:hAnsi="Times New Roman" w:cs="Algerian"/>
          <w:iCs/>
          <w:sz w:val="24"/>
          <w:szCs w:val="24"/>
        </w:rPr>
        <w:t>í</w:t>
      </w:r>
      <w:r w:rsidRPr="000014BA">
        <w:rPr>
          <w:rFonts w:ascii="Times New Roman" w:hAnsi="Times New Roman"/>
          <w:iCs/>
          <w:sz w:val="24"/>
          <w:szCs w:val="24"/>
        </w:rPr>
        <w:t xml:space="preserve"> plavebn</w:t>
      </w:r>
      <w:r w:rsidRPr="000014BA">
        <w:rPr>
          <w:rFonts w:ascii="Times New Roman" w:hAnsi="Times New Roman" w:cs="Algerian"/>
          <w:iCs/>
          <w:sz w:val="24"/>
          <w:szCs w:val="24"/>
        </w:rPr>
        <w:t>í</w:t>
      </w:r>
      <w:r w:rsidRPr="000014BA">
        <w:rPr>
          <w:rFonts w:ascii="Times New Roman" w:hAnsi="Times New Roman"/>
          <w:iCs/>
          <w:sz w:val="24"/>
          <w:szCs w:val="24"/>
        </w:rPr>
        <w:t xml:space="preserve"> spr</w:t>
      </w:r>
      <w:r w:rsidRPr="000014BA">
        <w:rPr>
          <w:rFonts w:ascii="Times New Roman" w:hAnsi="Times New Roman" w:cs="Algerian"/>
          <w:iCs/>
          <w:sz w:val="24"/>
          <w:szCs w:val="24"/>
        </w:rPr>
        <w:t>á</w:t>
      </w:r>
      <w:r w:rsidRPr="000014BA">
        <w:rPr>
          <w:rFonts w:ascii="Times New Roman" w:hAnsi="Times New Roman"/>
          <w:iCs/>
          <w:sz w:val="24"/>
          <w:szCs w:val="24"/>
        </w:rPr>
        <w:t>vy</w:t>
      </w:r>
      <w:r w:rsidR="000014BA">
        <w:rPr>
          <w:rFonts w:ascii="Times New Roman" w:hAnsi="Times New Roman"/>
          <w:iCs/>
          <w:sz w:val="24"/>
          <w:szCs w:val="24"/>
        </w:rPr>
        <w:t xml:space="preserve"> na adrese </w:t>
      </w:r>
      <w:hyperlink r:id="rId5" w:history="1">
        <w:r w:rsidR="000014BA" w:rsidRPr="00D670EE">
          <w:rPr>
            <w:rStyle w:val="Hypertextovodkaz"/>
            <w:rFonts w:ascii="Times New Roman" w:hAnsi="Times New Roman"/>
            <w:iCs/>
            <w:sz w:val="24"/>
            <w:szCs w:val="24"/>
          </w:rPr>
          <w:t>https://plavebniurad.cz/</w:t>
        </w:r>
      </w:hyperlink>
      <w:r w:rsidR="000014BA">
        <w:rPr>
          <w:rFonts w:ascii="Times New Roman" w:hAnsi="Times New Roman"/>
          <w:iCs/>
          <w:sz w:val="24"/>
          <w:szCs w:val="24"/>
        </w:rPr>
        <w:t>. Js</w:t>
      </w:r>
      <w:r w:rsidRPr="000014BA">
        <w:rPr>
          <w:rFonts w:ascii="Times New Roman" w:hAnsi="Times New Roman"/>
          <w:iCs/>
          <w:sz w:val="24"/>
          <w:szCs w:val="24"/>
        </w:rPr>
        <w:t>ou u</w:t>
      </w:r>
      <w:r w:rsidRPr="000014BA">
        <w:rPr>
          <w:rFonts w:ascii="Times New Roman" w:hAnsi="Times New Roman" w:cs="Calibri"/>
          <w:iCs/>
          <w:sz w:val="24"/>
          <w:szCs w:val="24"/>
        </w:rPr>
        <w:t>ž</w:t>
      </w:r>
      <w:r w:rsidRPr="000014BA">
        <w:rPr>
          <w:rFonts w:ascii="Times New Roman" w:hAnsi="Times New Roman"/>
          <w:iCs/>
          <w:sz w:val="24"/>
          <w:szCs w:val="24"/>
        </w:rPr>
        <w:t>ivatelsky velice dobře zpracovány</w:t>
      </w:r>
      <w:r w:rsidR="000014BA">
        <w:rPr>
          <w:rFonts w:ascii="Times New Roman" w:hAnsi="Times New Roman"/>
          <w:iCs/>
          <w:sz w:val="24"/>
          <w:szCs w:val="24"/>
        </w:rPr>
        <w:t xml:space="preserve"> a je tam uvedena </w:t>
      </w:r>
      <w:r w:rsidRPr="000014BA">
        <w:rPr>
          <w:rFonts w:ascii="Times New Roman" w:hAnsi="Times New Roman"/>
          <w:iCs/>
          <w:sz w:val="24"/>
          <w:szCs w:val="24"/>
        </w:rPr>
        <w:t>spousta informací pro užití příjemné dovolené na vodě.</w:t>
      </w:r>
    </w:p>
    <w:p w14:paraId="4AD67CFD" w14:textId="77777777" w:rsidR="00450B40" w:rsidRPr="000014BA" w:rsidRDefault="00450B40" w:rsidP="000014BA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</w:p>
    <w:p w14:paraId="2185D080" w14:textId="77777777" w:rsidR="0064519B" w:rsidRPr="000014BA" w:rsidRDefault="0064519B" w:rsidP="00F90B5D">
      <w:pPr>
        <w:pStyle w:val="Odstavecseseznamem"/>
        <w:spacing w:after="0" w:line="240" w:lineRule="auto"/>
        <w:ind w:left="1080"/>
        <w:rPr>
          <w:rFonts w:ascii="Times New Roman" w:hAnsi="Times New Roman"/>
          <w:iCs/>
          <w:sz w:val="24"/>
          <w:szCs w:val="24"/>
        </w:rPr>
      </w:pPr>
    </w:p>
    <w:p w14:paraId="259C8921" w14:textId="77777777" w:rsidR="0064519B" w:rsidRDefault="0064519B" w:rsidP="00F90B5D">
      <w:pPr>
        <w:pStyle w:val="Odstavecseseznamem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01458D89" w14:textId="77777777" w:rsidR="0064519B" w:rsidRPr="00F90B5D" w:rsidRDefault="0064519B" w:rsidP="00F90B5D">
      <w:pPr>
        <w:pStyle w:val="Odstavecseseznamem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64536C60" w14:textId="77777777" w:rsidR="00140CC8" w:rsidRDefault="00140CC8" w:rsidP="0014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19423" w14:textId="77777777" w:rsidR="00140CC8" w:rsidRDefault="00140CC8" w:rsidP="0014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CF248" w14:textId="77777777" w:rsidR="00140CC8" w:rsidRDefault="00140CC8" w:rsidP="0014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F79FD3" w14:textId="77777777" w:rsidR="00140CC8" w:rsidRDefault="00140CC8" w:rsidP="0014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B629A" w14:textId="77777777" w:rsidR="00140CC8" w:rsidRPr="00140CC8" w:rsidRDefault="00140CC8" w:rsidP="00140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29EF0" w14:textId="77777777" w:rsidR="00140CC8" w:rsidRDefault="00140CC8" w:rsidP="00A7538F">
      <w:pPr>
        <w:pStyle w:val="Odstavecseseznamem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4B5833BB" w14:textId="77777777" w:rsidR="00140CC8" w:rsidRDefault="00140CC8" w:rsidP="00A7538F">
      <w:pPr>
        <w:pStyle w:val="Odstavecseseznamem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11C55EE9" w14:textId="77777777" w:rsidR="00140CC8" w:rsidRPr="00A7538F" w:rsidRDefault="00140CC8" w:rsidP="00A7538F">
      <w:pPr>
        <w:pStyle w:val="Odstavecseseznamem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5BD6B92E" w14:textId="77777777" w:rsidR="00A7538F" w:rsidRDefault="00A7538F" w:rsidP="00025211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78AFDD0" w14:textId="77777777" w:rsidR="00A7538F" w:rsidRPr="00A7538F" w:rsidRDefault="00A7538F" w:rsidP="00025211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A38082E" w14:textId="77777777" w:rsidR="004B159B" w:rsidRDefault="004B159B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29E8A9B" w14:textId="77777777" w:rsidR="004B159B" w:rsidRDefault="004B159B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7381122" w14:textId="77777777" w:rsidR="004B159B" w:rsidRDefault="004B159B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CF6215C" w14:textId="77777777" w:rsidR="004B159B" w:rsidRDefault="004B159B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6AC8BA" w14:textId="77777777" w:rsidR="004B159B" w:rsidRDefault="004B159B" w:rsidP="002C0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A33640" w14:textId="77777777" w:rsidR="000258EE" w:rsidRDefault="000258EE" w:rsidP="00C764B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0258EE" w:rsidSect="00153ABC">
      <w:pgSz w:w="11906" w:h="16838"/>
      <w:pgMar w:top="284" w:right="567" w:bottom="284" w:left="567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44C"/>
    <w:multiLevelType w:val="hybridMultilevel"/>
    <w:tmpl w:val="2FB6E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6D1"/>
    <w:multiLevelType w:val="hybridMultilevel"/>
    <w:tmpl w:val="E15E8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3DB2"/>
    <w:multiLevelType w:val="hybridMultilevel"/>
    <w:tmpl w:val="99303116"/>
    <w:lvl w:ilvl="0" w:tplc="89B08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13438"/>
    <w:multiLevelType w:val="hybridMultilevel"/>
    <w:tmpl w:val="00B6BE54"/>
    <w:lvl w:ilvl="0" w:tplc="0F582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446168">
    <w:abstractNumId w:val="0"/>
  </w:num>
  <w:num w:numId="2" w16cid:durableId="624774316">
    <w:abstractNumId w:val="2"/>
  </w:num>
  <w:num w:numId="3" w16cid:durableId="1183520750">
    <w:abstractNumId w:val="1"/>
  </w:num>
  <w:num w:numId="4" w16cid:durableId="1629509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BC"/>
    <w:rsid w:val="000014BA"/>
    <w:rsid w:val="00025211"/>
    <w:rsid w:val="000258EE"/>
    <w:rsid w:val="00043871"/>
    <w:rsid w:val="0007512B"/>
    <w:rsid w:val="000902D5"/>
    <w:rsid w:val="000B36FE"/>
    <w:rsid w:val="00140CC8"/>
    <w:rsid w:val="00151FAF"/>
    <w:rsid w:val="00153ABC"/>
    <w:rsid w:val="001734CC"/>
    <w:rsid w:val="00182ACA"/>
    <w:rsid w:val="002C0B3B"/>
    <w:rsid w:val="00304993"/>
    <w:rsid w:val="0040210E"/>
    <w:rsid w:val="0040588F"/>
    <w:rsid w:val="00450B40"/>
    <w:rsid w:val="00465458"/>
    <w:rsid w:val="004B159B"/>
    <w:rsid w:val="004D22A1"/>
    <w:rsid w:val="004F6CB0"/>
    <w:rsid w:val="00632B3D"/>
    <w:rsid w:val="00636CB1"/>
    <w:rsid w:val="0064519B"/>
    <w:rsid w:val="0067182D"/>
    <w:rsid w:val="006A2AE8"/>
    <w:rsid w:val="006C6218"/>
    <w:rsid w:val="006E0281"/>
    <w:rsid w:val="007600FC"/>
    <w:rsid w:val="007656D6"/>
    <w:rsid w:val="00781966"/>
    <w:rsid w:val="00786031"/>
    <w:rsid w:val="00852B8E"/>
    <w:rsid w:val="00894B80"/>
    <w:rsid w:val="008F3EB4"/>
    <w:rsid w:val="00946966"/>
    <w:rsid w:val="009F1A3F"/>
    <w:rsid w:val="00A561C2"/>
    <w:rsid w:val="00A609E8"/>
    <w:rsid w:val="00A7538F"/>
    <w:rsid w:val="00AB639B"/>
    <w:rsid w:val="00AD0BB6"/>
    <w:rsid w:val="00AE031E"/>
    <w:rsid w:val="00B075E7"/>
    <w:rsid w:val="00B16B95"/>
    <w:rsid w:val="00B228AB"/>
    <w:rsid w:val="00B80E71"/>
    <w:rsid w:val="00BD1BB4"/>
    <w:rsid w:val="00C0070B"/>
    <w:rsid w:val="00C31567"/>
    <w:rsid w:val="00C37DFC"/>
    <w:rsid w:val="00C764B8"/>
    <w:rsid w:val="00C92731"/>
    <w:rsid w:val="00CA2A74"/>
    <w:rsid w:val="00CD1A56"/>
    <w:rsid w:val="00D27C96"/>
    <w:rsid w:val="00D74277"/>
    <w:rsid w:val="00DA108A"/>
    <w:rsid w:val="00DC6793"/>
    <w:rsid w:val="00E43DB5"/>
    <w:rsid w:val="00E66780"/>
    <w:rsid w:val="00ED389D"/>
    <w:rsid w:val="00EE3153"/>
    <w:rsid w:val="00EE3B2D"/>
    <w:rsid w:val="00F90B5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4C4A"/>
  <w15:docId w15:val="{95FA5891-A4B6-4833-8F3D-800369D4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="Times New Roman"/>
        <w:sz w:val="36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0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14B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1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vebniurad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Ondrušová Jana</cp:lastModifiedBy>
  <cp:revision>5</cp:revision>
  <dcterms:created xsi:type="dcterms:W3CDTF">2023-07-06T15:29:00Z</dcterms:created>
  <dcterms:modified xsi:type="dcterms:W3CDTF">2023-07-06T20:12:00Z</dcterms:modified>
</cp:coreProperties>
</file>